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51CD9" w14:textId="77777777" w:rsidR="00E05F1C" w:rsidRPr="00DE6A50" w:rsidRDefault="00FD1980">
      <w:pPr>
        <w:rPr>
          <w:rStyle w:val="ASUmaroononwhite"/>
          <w:sz w:val="28"/>
        </w:rPr>
      </w:pPr>
      <w:r w:rsidRPr="00DE6A50">
        <w:rPr>
          <w:rStyle w:val="ASUmaroononwhite"/>
          <w:sz w:val="28"/>
        </w:rPr>
        <w:t>Standard Operating Procedure</w:t>
      </w:r>
    </w:p>
    <w:p w14:paraId="5875517D" w14:textId="77777777" w:rsidR="00A94AE4" w:rsidRDefault="00A94AE4">
      <w:pPr>
        <w:rPr>
          <w:rFonts w:asciiTheme="minorHAnsi" w:hAnsiTheme="minorHAnsi" w:cstheme="minorHAnsi"/>
        </w:rPr>
      </w:pPr>
    </w:p>
    <w:p w14:paraId="27C42099" w14:textId="0639C160" w:rsidR="00FD1980" w:rsidRPr="0024200B" w:rsidRDefault="00FD1980">
      <w:pPr>
        <w:rPr>
          <w:rFonts w:asciiTheme="minorHAnsi" w:hAnsiTheme="minorHAnsi" w:cstheme="minorHAnsi"/>
          <w:b/>
          <w:szCs w:val="22"/>
        </w:rPr>
      </w:pPr>
      <w:r w:rsidRPr="0024200B">
        <w:rPr>
          <w:bCs/>
          <w:szCs w:val="22"/>
        </w:rPr>
        <w:t>Chemical name</w:t>
      </w:r>
      <w:r w:rsidR="00C22087" w:rsidRPr="0024200B">
        <w:rPr>
          <w:bCs/>
          <w:szCs w:val="22"/>
        </w:rPr>
        <w:t xml:space="preserve"> </w:t>
      </w:r>
      <w:r w:rsidR="00884E4F" w:rsidRPr="0024200B">
        <w:rPr>
          <w:bCs/>
          <w:szCs w:val="22"/>
        </w:rPr>
        <w:t>and concentration</w:t>
      </w:r>
      <w:r w:rsidRPr="0024200B">
        <w:rPr>
          <w:bCs/>
          <w:szCs w:val="22"/>
        </w:rPr>
        <w:t>:</w:t>
      </w:r>
      <w:r w:rsidRPr="0024200B">
        <w:rPr>
          <w:rFonts w:asciiTheme="minorHAnsi" w:hAnsiTheme="minorHAnsi" w:cstheme="minorHAnsi"/>
          <w:bCs/>
          <w:szCs w:val="22"/>
        </w:rPr>
        <w:t xml:space="preserve"> </w:t>
      </w:r>
      <w:sdt>
        <w:sdtPr>
          <w:rPr>
            <w:bCs/>
            <w:szCs w:val="22"/>
          </w:rPr>
          <w:id w:val="1798574934"/>
          <w:placeholder>
            <w:docPart w:val="7E4F9C8FC0314B309A9858F2EEA85F72"/>
          </w:placeholder>
        </w:sdtPr>
        <w:sdtEndPr>
          <w:rPr>
            <w:b/>
            <w:bCs w:val="0"/>
          </w:rPr>
        </w:sdtEndPr>
        <w:sdtContent>
          <w:r w:rsidR="0024200B" w:rsidRPr="0024200B">
            <w:rPr>
              <w:b/>
              <w:szCs w:val="22"/>
            </w:rPr>
            <w:t xml:space="preserve">Nitric Acid, </w:t>
          </w:r>
          <w:r w:rsidR="0024200B" w:rsidRPr="0024200B">
            <w:rPr>
              <w:b/>
              <w:sz w:val="24"/>
            </w:rPr>
            <w:t>7697-37-2, 70%</w:t>
          </w:r>
        </w:sdtContent>
      </w:sdt>
    </w:p>
    <w:p w14:paraId="278916D8" w14:textId="77777777" w:rsidR="00DE6A50" w:rsidRPr="00A94AE4" w:rsidRDefault="00DE6A50">
      <w:pPr>
        <w:rPr>
          <w:rFonts w:asciiTheme="minorHAnsi" w:hAnsiTheme="minorHAnsi" w:cstheme="minorHAnsi"/>
          <w:sz w:val="20"/>
        </w:rPr>
      </w:pPr>
    </w:p>
    <w:p w14:paraId="513E28F8" w14:textId="57EA9FB5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>This is an SOP template</w:t>
      </w:r>
      <w:r w:rsidR="005001B7">
        <w:rPr>
          <w:rFonts w:asciiTheme="minorHAnsi" w:hAnsiTheme="minorHAnsi" w:cstheme="minorHAnsi"/>
          <w:i/>
          <w:iCs/>
          <w:color w:val="FF0000"/>
          <w:szCs w:val="22"/>
        </w:rPr>
        <w:t>. It</w:t>
      </w:r>
      <w:r w:rsidRPr="00711F4B">
        <w:rPr>
          <w:rFonts w:asciiTheme="minorHAnsi" w:hAnsiTheme="minorHAnsi" w:cstheme="minorHAnsi"/>
          <w:i/>
          <w:iCs/>
          <w:color w:val="FF0000"/>
          <w:szCs w:val="22"/>
        </w:rPr>
        <w:t xml:space="preserve"> is not complete until:</w:t>
      </w:r>
    </w:p>
    <w:p w14:paraId="58B69D64" w14:textId="77777777" w:rsidR="00A94AE4" w:rsidRPr="00711F4B" w:rsidRDefault="00A94AE4">
      <w:pPr>
        <w:rPr>
          <w:rFonts w:asciiTheme="minorHAnsi" w:hAnsiTheme="minorHAnsi" w:cstheme="minorHAnsi"/>
          <w:i/>
          <w:iCs/>
          <w:color w:val="FF0000"/>
          <w:szCs w:val="22"/>
        </w:rPr>
      </w:pPr>
    </w:p>
    <w:p w14:paraId="70C0E35C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information is entered into the box below.</w:t>
      </w:r>
    </w:p>
    <w:p w14:paraId="32DF3F0D" w14:textId="77777777" w:rsidR="00A94AE4" w:rsidRPr="00711F4B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>Lab specific protocol and procedure is added to the protocol and procedure section.</w:t>
      </w:r>
    </w:p>
    <w:p w14:paraId="3982AEAA" w14:textId="702CDEAE" w:rsidR="00A94AE4" w:rsidRDefault="00A94AE4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 w:rsidRPr="00711F4B">
        <w:rPr>
          <w:rFonts w:cstheme="minorHAnsi"/>
          <w:i/>
          <w:iCs/>
          <w:color w:val="FF0000"/>
        </w:rPr>
        <w:t xml:space="preserve">SOP has been signed and dated by the PI and relevant lab personnel. </w:t>
      </w:r>
    </w:p>
    <w:p w14:paraId="04679FA4" w14:textId="43A200A4" w:rsidR="00711F4B" w:rsidRPr="00711F4B" w:rsidRDefault="00711F4B" w:rsidP="00A94AE4">
      <w:pPr>
        <w:pStyle w:val="ListParagraph"/>
        <w:numPr>
          <w:ilvl w:val="0"/>
          <w:numId w:val="8"/>
        </w:numPr>
        <w:ind w:left="360"/>
        <w:rPr>
          <w:rFonts w:cstheme="minorHAnsi"/>
          <w:i/>
          <w:iCs/>
          <w:color w:val="FF0000"/>
        </w:rPr>
      </w:pPr>
      <w:r>
        <w:rPr>
          <w:rFonts w:cstheme="minorHAnsi"/>
          <w:i/>
          <w:iCs/>
          <w:color w:val="FF0000"/>
        </w:rPr>
        <w:t>A</w:t>
      </w:r>
      <w:r w:rsidRPr="00711F4B">
        <w:rPr>
          <w:rFonts w:cstheme="minorHAnsi"/>
          <w:i/>
          <w:iCs/>
          <w:color w:val="FF0000"/>
        </w:rPr>
        <w:t xml:space="preserve">ll italicized/red text </w:t>
      </w:r>
      <w:r>
        <w:rPr>
          <w:rFonts w:cstheme="minorHAnsi"/>
          <w:i/>
          <w:iCs/>
          <w:color w:val="FF0000"/>
        </w:rPr>
        <w:t>has been</w:t>
      </w:r>
      <w:r w:rsidRPr="00711F4B">
        <w:rPr>
          <w:rFonts w:cstheme="minorHAnsi"/>
          <w:i/>
          <w:iCs/>
          <w:color w:val="FF0000"/>
        </w:rPr>
        <w:t xml:space="preserve"> </w:t>
      </w:r>
      <w:r w:rsidR="00161353">
        <w:rPr>
          <w:rFonts w:cstheme="minorHAnsi"/>
          <w:i/>
          <w:iCs/>
          <w:color w:val="FF0000"/>
        </w:rPr>
        <w:t>removed/</w:t>
      </w:r>
      <w:r w:rsidRPr="00711F4B">
        <w:rPr>
          <w:rFonts w:cstheme="minorHAnsi"/>
          <w:i/>
          <w:iCs/>
          <w:color w:val="FF0000"/>
        </w:rPr>
        <w:t>replace</w:t>
      </w:r>
      <w:r>
        <w:rPr>
          <w:rFonts w:cstheme="minorHAnsi"/>
          <w:i/>
          <w:iCs/>
          <w:color w:val="FF0000"/>
        </w:rPr>
        <w:t>d</w:t>
      </w:r>
      <w:r w:rsidRPr="00711F4B">
        <w:rPr>
          <w:rFonts w:cstheme="minorHAnsi"/>
          <w:i/>
          <w:iCs/>
          <w:color w:val="FF0000"/>
        </w:rPr>
        <w:t xml:space="preserve"> with information specific to the chemical.</w:t>
      </w:r>
    </w:p>
    <w:p w14:paraId="65737A89" w14:textId="77777777" w:rsidR="00A94AE4" w:rsidRPr="00DE6A50" w:rsidRDefault="00A94AE4" w:rsidP="00A94AE4">
      <w:pPr>
        <w:rPr>
          <w:rFonts w:cstheme="minorHAnsi"/>
          <w:szCs w:val="22"/>
        </w:rPr>
      </w:pPr>
      <w:r w:rsidRPr="00DE6A50">
        <w:rPr>
          <w:rFonts w:cstheme="minorHAnsi"/>
          <w:szCs w:val="22"/>
        </w:rPr>
        <w:t xml:space="preserve">Print a copy and insert into your </w:t>
      </w:r>
      <w:r w:rsidRPr="00DE6A50">
        <w:rPr>
          <w:rFonts w:cstheme="minorHAnsi"/>
          <w:b/>
          <w:szCs w:val="22"/>
        </w:rPr>
        <w:t>Laboratory Safety Manual and Chemical Hygiene Plan</w:t>
      </w:r>
      <w:r w:rsidRPr="00DE6A50">
        <w:rPr>
          <w:rFonts w:cstheme="minorHAnsi"/>
          <w:szCs w:val="22"/>
        </w:rPr>
        <w:t xml:space="preserve">. Refer to instructions for assistance. </w:t>
      </w:r>
    </w:p>
    <w:p w14:paraId="1A30BE40" w14:textId="77777777" w:rsidR="00DE6A50" w:rsidRDefault="00DE6A50" w:rsidP="00A94AE4">
      <w:pPr>
        <w:rPr>
          <w:rFonts w:cstheme="minorHAnsi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790"/>
        <w:gridCol w:w="2605"/>
        <w:gridCol w:w="2250"/>
        <w:gridCol w:w="1890"/>
      </w:tblGrid>
      <w:tr w:rsidR="00DE6A50" w:rsidRPr="002F20C4" w14:paraId="135B1A71" w14:textId="77777777" w:rsidTr="00775F2A">
        <w:trPr>
          <w:trHeight w:val="467"/>
        </w:trPr>
        <w:tc>
          <w:tcPr>
            <w:tcW w:w="2790" w:type="dxa"/>
            <w:shd w:val="clear" w:color="auto" w:fill="FFC627"/>
          </w:tcPr>
          <w:p w14:paraId="5AFF66F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School and department:</w:t>
            </w:r>
          </w:p>
        </w:tc>
        <w:sdt>
          <w:sdtPr>
            <w:rPr>
              <w:rFonts w:ascii="Arial" w:hAnsi="Arial" w:cs="Arial"/>
              <w:sz w:val="24"/>
            </w:rPr>
            <w:id w:val="433337519"/>
            <w:placeholder>
              <w:docPart w:val="450A6A565B774F37957E8BC0347C1EF2"/>
            </w:placeholder>
            <w:showingPlcHdr/>
          </w:sdtPr>
          <w:sdtEndPr/>
          <w:sdtContent>
            <w:tc>
              <w:tcPr>
                <w:tcW w:w="6745" w:type="dxa"/>
                <w:gridSpan w:val="3"/>
              </w:tcPr>
              <w:p w14:paraId="131E7AD6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6FAD0D3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9122B75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SOP preparation date:</w:t>
            </w:r>
          </w:p>
        </w:tc>
        <w:sdt>
          <w:sdtPr>
            <w:rPr>
              <w:rFonts w:ascii="Arial" w:hAnsi="Arial" w:cs="Arial"/>
              <w:sz w:val="24"/>
            </w:rPr>
            <w:id w:val="-124255792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605" w:type="dxa"/>
              </w:tcPr>
              <w:p w14:paraId="3919E924" w14:textId="77777777" w:rsidR="00DE6A50" w:rsidRPr="002F20C4" w:rsidRDefault="00DE6A50" w:rsidP="00DE6A50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281CD5">
                  <w:rPr>
                    <w:rStyle w:val="PlaceholderText"/>
                    <w:sz w:val="18"/>
                  </w:rPr>
                  <w:t>Click here to enter a date.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3211E86A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SOP approval date:</w:t>
            </w:r>
          </w:p>
        </w:tc>
        <w:sdt>
          <w:sdtPr>
            <w:rPr>
              <w:rFonts w:ascii="Arial" w:hAnsi="Arial" w:cs="Arial"/>
              <w:sz w:val="24"/>
            </w:rPr>
            <w:id w:val="1279375279"/>
            <w:placeholder>
              <w:docPart w:val="9FA43B5453D444C1A378232BE5F4CF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890" w:type="dxa"/>
              </w:tcPr>
              <w:p w14:paraId="740DF848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a date.</w:t>
                </w:r>
              </w:p>
            </w:tc>
          </w:sdtContent>
        </w:sdt>
      </w:tr>
      <w:tr w:rsidR="00DE6A50" w:rsidRPr="002F20C4" w14:paraId="5644A1D7" w14:textId="77777777" w:rsidTr="00775F2A">
        <w:trPr>
          <w:trHeight w:val="377"/>
        </w:trPr>
        <w:tc>
          <w:tcPr>
            <w:tcW w:w="2790" w:type="dxa"/>
            <w:shd w:val="clear" w:color="auto" w:fill="FFC627"/>
          </w:tcPr>
          <w:p w14:paraId="6F2A136E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4"/>
            </w:rPr>
            <w:id w:val="-680428452"/>
            <w:placeholder>
              <w:docPart w:val="450A6A565B774F37957E8BC0347C1EF2"/>
            </w:placeholder>
            <w:showingPlcHdr/>
          </w:sdtPr>
          <w:sdtEndPr/>
          <w:sdtContent>
            <w:tc>
              <w:tcPr>
                <w:tcW w:w="6745" w:type="dxa"/>
                <w:gridSpan w:val="3"/>
              </w:tcPr>
              <w:p w14:paraId="3C384890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color w:val="7F7F7F" w:themeColor="text1" w:themeTint="80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37881FF" w14:textId="77777777" w:rsidTr="00775F2A">
        <w:trPr>
          <w:trHeight w:val="350"/>
        </w:trPr>
        <w:tc>
          <w:tcPr>
            <w:tcW w:w="2790" w:type="dxa"/>
            <w:shd w:val="clear" w:color="auto" w:fill="FFC627"/>
          </w:tcPr>
          <w:p w14:paraId="220193A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 manager name:</w:t>
            </w:r>
          </w:p>
        </w:tc>
        <w:sdt>
          <w:sdtPr>
            <w:rPr>
              <w:rFonts w:ascii="Arial" w:hAnsi="Arial" w:cs="Arial"/>
              <w:sz w:val="24"/>
            </w:rPr>
            <w:id w:val="1715000320"/>
            <w:placeholder>
              <w:docPart w:val="450A6A565B774F37957E8BC0347C1EF2"/>
            </w:placeholder>
            <w:showingPlcHdr/>
          </w:sdtPr>
          <w:sdtEndPr/>
          <w:sdtContent>
            <w:tc>
              <w:tcPr>
                <w:tcW w:w="6745" w:type="dxa"/>
                <w:gridSpan w:val="3"/>
              </w:tcPr>
              <w:p w14:paraId="318AC37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53092369" w14:textId="77777777" w:rsidTr="00775F2A">
        <w:trPr>
          <w:trHeight w:val="260"/>
        </w:trPr>
        <w:tc>
          <w:tcPr>
            <w:tcW w:w="2790" w:type="dxa"/>
            <w:shd w:val="clear" w:color="auto" w:fill="FFC627"/>
          </w:tcPr>
          <w:p w14:paraId="311FD31A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phone:</w:t>
            </w:r>
          </w:p>
        </w:tc>
        <w:sdt>
          <w:sdtPr>
            <w:rPr>
              <w:rFonts w:ascii="Arial" w:hAnsi="Arial" w:cs="Arial"/>
              <w:sz w:val="24"/>
            </w:rPr>
            <w:id w:val="-226915710"/>
            <w:placeholder>
              <w:docPart w:val="450A6A565B774F37957E8BC0347C1EF2"/>
            </w:placeholder>
            <w:showingPlcHdr/>
          </w:sdtPr>
          <w:sdtEndPr/>
          <w:sdtContent>
            <w:tc>
              <w:tcPr>
                <w:tcW w:w="2605" w:type="dxa"/>
              </w:tcPr>
              <w:p w14:paraId="2CF26084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shd w:val="clear" w:color="auto" w:fill="FFC627"/>
          </w:tcPr>
          <w:p w14:paraId="696D7A26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8"/>
              </w:rPr>
            </w:pPr>
            <w:r w:rsidRPr="00775F2A">
              <w:rPr>
                <w:rFonts w:ascii="Arial" w:hAnsi="Arial" w:cs="Arial"/>
                <w:b/>
              </w:rPr>
              <w:t>Office phone:</w:t>
            </w:r>
          </w:p>
        </w:tc>
        <w:sdt>
          <w:sdtPr>
            <w:rPr>
              <w:rFonts w:ascii="Arial" w:hAnsi="Arial" w:cs="Arial"/>
              <w:sz w:val="24"/>
            </w:rPr>
            <w:id w:val="1048106393"/>
            <w:placeholder>
              <w:docPart w:val="450A6A565B774F37957E8BC0347C1EF2"/>
            </w:placeholder>
            <w:showingPlcHdr/>
          </w:sdtPr>
          <w:sdtEndPr/>
          <w:sdtContent>
            <w:tc>
              <w:tcPr>
                <w:tcW w:w="1890" w:type="dxa"/>
              </w:tcPr>
              <w:p w14:paraId="27F3E79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4B3A91E7" w14:textId="77777777" w:rsidTr="00775F2A">
        <w:trPr>
          <w:trHeight w:val="287"/>
        </w:trPr>
        <w:tc>
          <w:tcPr>
            <w:tcW w:w="2790" w:type="dxa"/>
            <w:tcBorders>
              <w:bottom w:val="single" w:sz="4" w:space="0" w:color="auto"/>
            </w:tcBorders>
            <w:shd w:val="clear" w:color="auto" w:fill="FFC627"/>
          </w:tcPr>
          <w:p w14:paraId="20A067E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Emergency contact:</w:t>
            </w:r>
          </w:p>
        </w:tc>
        <w:sdt>
          <w:sdtPr>
            <w:rPr>
              <w:rFonts w:ascii="Arial" w:hAnsi="Arial" w:cs="Arial"/>
              <w:sz w:val="24"/>
            </w:rPr>
            <w:id w:val="-1434355390"/>
            <w:placeholder>
              <w:docPart w:val="450A6A565B774F37957E8BC0347C1EF2"/>
            </w:placeholder>
            <w:showingPlcHdr/>
          </w:sdtPr>
          <w:sdtEndPr/>
          <w:sdtContent>
            <w:tc>
              <w:tcPr>
                <w:tcW w:w="2605" w:type="dxa"/>
                <w:tcBorders>
                  <w:bottom w:val="single" w:sz="4" w:space="0" w:color="auto"/>
                </w:tcBorders>
              </w:tcPr>
              <w:p w14:paraId="44BE22CA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50" w:type="dxa"/>
            <w:tcBorders>
              <w:bottom w:val="single" w:sz="4" w:space="0" w:color="auto"/>
            </w:tcBorders>
            <w:shd w:val="clear" w:color="auto" w:fill="FFC627"/>
          </w:tcPr>
          <w:p w14:paraId="4D49897B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Contact phone:</w:t>
            </w:r>
          </w:p>
        </w:tc>
        <w:sdt>
          <w:sdtPr>
            <w:rPr>
              <w:rFonts w:ascii="Arial" w:hAnsi="Arial" w:cs="Arial"/>
              <w:sz w:val="24"/>
            </w:rPr>
            <w:id w:val="-1644724286"/>
            <w:placeholder>
              <w:docPart w:val="450A6A565B774F37957E8BC0347C1EF2"/>
            </w:placeholder>
            <w:showingPlcHdr/>
          </w:sdtPr>
          <w:sdtEndPr/>
          <w:sdtContent>
            <w:tc>
              <w:tcPr>
                <w:tcW w:w="1890" w:type="dxa"/>
                <w:tcBorders>
                  <w:bottom w:val="single" w:sz="4" w:space="0" w:color="auto"/>
                </w:tcBorders>
              </w:tcPr>
              <w:p w14:paraId="192C1551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18"/>
                  </w:rPr>
                  <w:t>Click here to enter text.</w:t>
                </w:r>
              </w:p>
            </w:tc>
          </w:sdtContent>
        </w:sdt>
      </w:tr>
      <w:tr w:rsidR="00DE6A50" w:rsidRPr="002F20C4" w14:paraId="3B296166" w14:textId="77777777" w:rsidTr="00775F2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FC1DB7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0CC44F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D3C179" w14:textId="77777777" w:rsidR="00DE6A50" w:rsidRPr="008210AA" w:rsidRDefault="00DE6A50" w:rsidP="00E63566">
            <w:pPr>
              <w:pStyle w:val="NoSpacing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5B21055" w14:textId="77777777" w:rsidR="00DE6A50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</w:p>
        </w:tc>
      </w:tr>
      <w:tr w:rsidR="00DE6A50" w:rsidRPr="002F20C4" w14:paraId="7FECAD1A" w14:textId="77777777" w:rsidTr="00775F2A">
        <w:trPr>
          <w:trHeight w:val="323"/>
        </w:trPr>
        <w:tc>
          <w:tcPr>
            <w:tcW w:w="953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627"/>
          </w:tcPr>
          <w:p w14:paraId="3D8A5BB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Laboratory locations covered by this SOP – building and room number</w:t>
            </w:r>
          </w:p>
        </w:tc>
      </w:tr>
      <w:tr w:rsidR="00DE6A50" w:rsidRPr="002F20C4" w14:paraId="31D977CB" w14:textId="77777777" w:rsidTr="00DE6A50">
        <w:trPr>
          <w:trHeight w:val="499"/>
        </w:trPr>
        <w:sdt>
          <w:sdtPr>
            <w:rPr>
              <w:rFonts w:ascii="Arial" w:hAnsi="Arial" w:cs="Arial"/>
              <w:sz w:val="24"/>
            </w:rPr>
            <w:id w:val="154114853"/>
            <w:placeholder>
              <w:docPart w:val="450A6A565B774F37957E8BC0347C1EF2"/>
            </w:placeholder>
            <w:showingPlcHdr/>
          </w:sdtPr>
          <w:sdtEndPr/>
          <w:sdtContent>
            <w:tc>
              <w:tcPr>
                <w:tcW w:w="9535" w:type="dxa"/>
                <w:gridSpan w:val="4"/>
                <w:tcBorders>
                  <w:top w:val="single" w:sz="4" w:space="0" w:color="auto"/>
                </w:tcBorders>
              </w:tcPr>
              <w:p w14:paraId="35B9BECC" w14:textId="77777777" w:rsidR="00DE6A50" w:rsidRPr="002F20C4" w:rsidRDefault="00DE6A50" w:rsidP="00E63566">
                <w:pPr>
                  <w:pStyle w:val="NoSpacing"/>
                  <w:rPr>
                    <w:rFonts w:ascii="Arial" w:hAnsi="Arial" w:cs="Arial"/>
                    <w:sz w:val="28"/>
                  </w:rPr>
                </w:pPr>
                <w:r w:rsidRPr="00775F2A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7ED57EDC" w14:textId="77777777" w:rsidR="00DE6A50" w:rsidRPr="002F20C4" w:rsidRDefault="00DE6A50" w:rsidP="00DE6A50">
      <w:pPr>
        <w:pStyle w:val="NoSpacing"/>
        <w:rPr>
          <w:rFonts w:ascii="Arial" w:hAnsi="Arial" w:cs="Arial"/>
        </w:rPr>
      </w:pP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934"/>
        <w:gridCol w:w="457"/>
        <w:gridCol w:w="1564"/>
        <w:gridCol w:w="450"/>
        <w:gridCol w:w="2603"/>
        <w:gridCol w:w="457"/>
        <w:gridCol w:w="2070"/>
      </w:tblGrid>
      <w:tr w:rsidR="00DE6A50" w:rsidRPr="002F20C4" w14:paraId="784D3C96" w14:textId="77777777" w:rsidTr="00775F2A">
        <w:tc>
          <w:tcPr>
            <w:tcW w:w="1934" w:type="dxa"/>
            <w:tcBorders>
              <w:right w:val="single" w:sz="4" w:space="0" w:color="auto"/>
            </w:tcBorders>
            <w:shd w:val="clear" w:color="auto" w:fill="FFC627"/>
          </w:tcPr>
          <w:p w14:paraId="5F70AF23" w14:textId="77777777" w:rsidR="00DE6A50" w:rsidRPr="00775F2A" w:rsidRDefault="00DE6A50" w:rsidP="00E63566">
            <w:pPr>
              <w:pStyle w:val="NoSpacing"/>
              <w:rPr>
                <w:rFonts w:ascii="Arial" w:hAnsi="Arial" w:cs="Arial"/>
                <w:b/>
              </w:rPr>
            </w:pPr>
            <w:r w:rsidRPr="00775F2A">
              <w:rPr>
                <w:rFonts w:ascii="Arial" w:hAnsi="Arial" w:cs="Arial"/>
                <w:b/>
              </w:rPr>
              <w:t>Type of SOP</w:t>
            </w:r>
          </w:p>
        </w:tc>
        <w:sdt>
          <w:sdtPr>
            <w:rPr>
              <w:rFonts w:ascii="Arial" w:hAnsi="Arial" w:cs="Arial"/>
              <w:b/>
            </w:rPr>
            <w:id w:val="-402071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00FBBD3E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 w:rsidRPr="00775F2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1564" w:type="dxa"/>
            <w:tcBorders>
              <w:left w:val="nil"/>
              <w:right w:val="single" w:sz="4" w:space="0" w:color="auto"/>
            </w:tcBorders>
          </w:tcPr>
          <w:p w14:paraId="549799BC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  <w:szCs w:val="28"/>
              </w:rPr>
            </w:pPr>
            <w:r w:rsidRPr="00775F2A">
              <w:rPr>
                <w:rFonts w:ascii="Arial" w:hAnsi="Arial" w:cs="Arial"/>
                <w:szCs w:val="28"/>
              </w:rPr>
              <w:t>Process</w:t>
            </w:r>
          </w:p>
        </w:tc>
        <w:sdt>
          <w:sdtPr>
            <w:rPr>
              <w:rFonts w:ascii="Arial" w:hAnsi="Arial" w:cs="Arial"/>
              <w:b/>
            </w:rPr>
            <w:id w:val="-13640476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4" w:space="0" w:color="auto"/>
                  <w:right w:val="nil"/>
                </w:tcBorders>
              </w:tcPr>
              <w:p w14:paraId="56F1B390" w14:textId="77F8CFD3" w:rsidR="00DE6A50" w:rsidRPr="002F20C4" w:rsidRDefault="00EB77A6" w:rsidP="00E635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p>
            </w:tc>
          </w:sdtContent>
        </w:sdt>
        <w:tc>
          <w:tcPr>
            <w:tcW w:w="2603" w:type="dxa"/>
            <w:tcBorders>
              <w:left w:val="nil"/>
              <w:right w:val="single" w:sz="4" w:space="0" w:color="auto"/>
            </w:tcBorders>
          </w:tcPr>
          <w:p w14:paraId="118280B2" w14:textId="77777777" w:rsidR="00DE6A50" w:rsidRPr="002F20C4" w:rsidRDefault="00DE6A50" w:rsidP="00E63566">
            <w:pPr>
              <w:pStyle w:val="NoSpacing"/>
              <w:rPr>
                <w:rFonts w:ascii="Arial" w:hAnsi="Arial" w:cs="Arial"/>
                <w:sz w:val="28"/>
              </w:rPr>
            </w:pPr>
            <w:r w:rsidRPr="00775F2A">
              <w:rPr>
                <w:rFonts w:ascii="Arial" w:hAnsi="Arial" w:cs="Arial"/>
              </w:rPr>
              <w:t>Hazardous chemical</w:t>
            </w:r>
          </w:p>
        </w:tc>
        <w:sdt>
          <w:sdtPr>
            <w:rPr>
              <w:rFonts w:ascii="Arial" w:hAnsi="Arial" w:cs="Arial"/>
              <w:b/>
            </w:rPr>
            <w:id w:val="-353506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  <w:tcBorders>
                  <w:left w:val="single" w:sz="4" w:space="0" w:color="auto"/>
                  <w:right w:val="nil"/>
                </w:tcBorders>
              </w:tcPr>
              <w:p w14:paraId="568FD6EC" w14:textId="77777777" w:rsidR="00DE6A50" w:rsidRPr="002F20C4" w:rsidRDefault="00775F2A" w:rsidP="00E63566">
                <w:pPr>
                  <w:pStyle w:val="NoSpacing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p>
            </w:tc>
          </w:sdtContent>
        </w:sdt>
        <w:tc>
          <w:tcPr>
            <w:tcW w:w="2070" w:type="dxa"/>
            <w:tcBorders>
              <w:left w:val="nil"/>
              <w:right w:val="single" w:sz="4" w:space="0" w:color="auto"/>
            </w:tcBorders>
          </w:tcPr>
          <w:p w14:paraId="673506A8" w14:textId="77777777" w:rsidR="00DE6A50" w:rsidRPr="00DE6A50" w:rsidRDefault="00DE6A50" w:rsidP="00E63566">
            <w:pPr>
              <w:pStyle w:val="NoSpacing"/>
              <w:rPr>
                <w:rFonts w:ascii="Arial" w:hAnsi="Arial" w:cs="Arial"/>
                <w:sz w:val="24"/>
              </w:rPr>
            </w:pPr>
            <w:r w:rsidRPr="00775F2A">
              <w:rPr>
                <w:rFonts w:ascii="Arial" w:hAnsi="Arial" w:cs="Arial"/>
              </w:rPr>
              <w:t>Hazardous class</w:t>
            </w:r>
          </w:p>
        </w:tc>
      </w:tr>
    </w:tbl>
    <w:p w14:paraId="461A335D" w14:textId="77777777" w:rsidR="00775F2A" w:rsidRDefault="00775F2A" w:rsidP="00A94AE4">
      <w:pPr>
        <w:rPr>
          <w:rStyle w:val="ASUmaroononwhite"/>
          <w:sz w:val="24"/>
        </w:rPr>
      </w:pPr>
    </w:p>
    <w:p w14:paraId="76314DC6" w14:textId="5823DF5B" w:rsidR="00DE6A50" w:rsidRPr="004C54DC" w:rsidRDefault="00921E21" w:rsidP="00A94AE4">
      <w:pPr>
        <w:rPr>
          <w:rStyle w:val="ASUmaroononwhite"/>
          <w:sz w:val="28"/>
        </w:rPr>
      </w:pPr>
      <w:r>
        <w:rPr>
          <w:rStyle w:val="ASUmaroononwhite"/>
          <w:sz w:val="28"/>
        </w:rPr>
        <w:t>Hazards Identification</w:t>
      </w:r>
    </w:p>
    <w:p w14:paraId="13D6351E" w14:textId="77777777" w:rsidR="00C22087" w:rsidRDefault="00C22087" w:rsidP="00A94AE4">
      <w:pPr>
        <w:rPr>
          <w:rFonts w:cs="Arial"/>
          <w:b/>
          <w:bCs/>
          <w:sz w:val="28"/>
          <w:szCs w:val="28"/>
        </w:rPr>
      </w:pPr>
    </w:p>
    <w:p w14:paraId="73FF42A7" w14:textId="5860C79A" w:rsidR="00775F2A" w:rsidRDefault="00921E21" w:rsidP="00A94AE4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GHS Classification</w:t>
      </w:r>
    </w:p>
    <w:p w14:paraId="1FC31076" w14:textId="77777777" w:rsidR="008324C2" w:rsidRPr="008324C2" w:rsidRDefault="008324C2" w:rsidP="008324C2">
      <w:pPr>
        <w:rPr>
          <w:rFonts w:cs="Arial"/>
          <w:sz w:val="24"/>
        </w:rPr>
      </w:pPr>
      <w:r w:rsidRPr="008324C2">
        <w:rPr>
          <w:rFonts w:cs="Arial"/>
          <w:sz w:val="24"/>
        </w:rPr>
        <w:t>Oxidizing liquids (Category 3), H272</w:t>
      </w:r>
    </w:p>
    <w:p w14:paraId="195B4FDE" w14:textId="77777777" w:rsidR="008324C2" w:rsidRPr="008324C2" w:rsidRDefault="008324C2" w:rsidP="008324C2">
      <w:pPr>
        <w:rPr>
          <w:rFonts w:cs="Arial"/>
          <w:sz w:val="24"/>
        </w:rPr>
      </w:pPr>
      <w:r w:rsidRPr="008324C2">
        <w:rPr>
          <w:rFonts w:cs="Arial"/>
          <w:sz w:val="24"/>
        </w:rPr>
        <w:t>Corrosive to Metals (Category 1), H290</w:t>
      </w:r>
    </w:p>
    <w:p w14:paraId="5F13B8AF" w14:textId="77777777" w:rsidR="008324C2" w:rsidRPr="008324C2" w:rsidRDefault="008324C2" w:rsidP="008324C2">
      <w:pPr>
        <w:rPr>
          <w:rFonts w:cs="Arial"/>
          <w:sz w:val="24"/>
        </w:rPr>
      </w:pPr>
      <w:r w:rsidRPr="008324C2">
        <w:rPr>
          <w:rFonts w:cs="Arial"/>
          <w:sz w:val="24"/>
        </w:rPr>
        <w:t>Acute toxicity, Inhalation (Category 3), H331</w:t>
      </w:r>
    </w:p>
    <w:p w14:paraId="12A104E4" w14:textId="77777777" w:rsidR="008324C2" w:rsidRPr="008324C2" w:rsidRDefault="008324C2" w:rsidP="008324C2">
      <w:pPr>
        <w:rPr>
          <w:rFonts w:cs="Arial"/>
          <w:sz w:val="24"/>
        </w:rPr>
      </w:pPr>
      <w:r w:rsidRPr="008324C2">
        <w:rPr>
          <w:rFonts w:cs="Arial"/>
          <w:sz w:val="24"/>
        </w:rPr>
        <w:t>Skin corrosion (Category 1A), H314</w:t>
      </w:r>
    </w:p>
    <w:p w14:paraId="4070430C" w14:textId="6F9547EC" w:rsidR="00C22087" w:rsidRDefault="008324C2" w:rsidP="008324C2">
      <w:pPr>
        <w:rPr>
          <w:rFonts w:cs="Arial"/>
          <w:sz w:val="24"/>
        </w:rPr>
      </w:pPr>
      <w:r w:rsidRPr="008324C2">
        <w:rPr>
          <w:rFonts w:cs="Arial"/>
          <w:sz w:val="24"/>
        </w:rPr>
        <w:t>Serious eye damage (Category 1), H318</w:t>
      </w:r>
    </w:p>
    <w:p w14:paraId="4CF5299C" w14:textId="77777777" w:rsidR="008324C2" w:rsidRPr="00CB10EB" w:rsidRDefault="008324C2" w:rsidP="008324C2">
      <w:pPr>
        <w:rPr>
          <w:rFonts w:cs="Arial"/>
          <w:sz w:val="24"/>
        </w:rPr>
      </w:pPr>
    </w:p>
    <w:p w14:paraId="3B85CFB2" w14:textId="6B934C00" w:rsidR="00921E21" w:rsidRDefault="00921E21" w:rsidP="00A94AE4">
      <w:pPr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GHS Label Information</w:t>
      </w:r>
    </w:p>
    <w:p w14:paraId="7BD0CFB2" w14:textId="744A2FB1" w:rsidR="00921E21" w:rsidRDefault="00921E21" w:rsidP="00A94AE4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Pictogram</w:t>
      </w:r>
    </w:p>
    <w:p w14:paraId="12EA73F6" w14:textId="7349025E" w:rsidR="00CB10EB" w:rsidRPr="008237B8" w:rsidRDefault="008324C2" w:rsidP="00CB10EB">
      <w:pPr>
        <w:pStyle w:val="NoSpacing"/>
        <w:rPr>
          <w:rFonts w:cs="Arial"/>
          <w:b/>
          <w:sz w:val="24"/>
          <w:szCs w:val="24"/>
        </w:rPr>
      </w:pPr>
      <w:r w:rsidRPr="008237B8">
        <w:rPr>
          <w:noProof/>
          <w:sz w:val="24"/>
          <w:szCs w:val="24"/>
        </w:rPr>
        <w:drawing>
          <wp:inline distT="0" distB="0" distL="0" distR="0" wp14:anchorId="2E7D2429" wp14:editId="11E11775">
            <wp:extent cx="457200" cy="457200"/>
            <wp:effectExtent l="0" t="0" r="0" b="0"/>
            <wp:docPr id="8" name="Picture 8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7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4306D75" wp14:editId="10E401F1">
            <wp:extent cx="440757" cy="4572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7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37B8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3A57917C" wp14:editId="4C75087B">
            <wp:extent cx="457200" cy="4572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A56E3" w14:textId="77777777" w:rsidR="00CB10EB" w:rsidRPr="00CB10EB" w:rsidRDefault="00CB10EB" w:rsidP="00A94AE4">
      <w:pPr>
        <w:rPr>
          <w:rFonts w:cs="Arial"/>
          <w:sz w:val="24"/>
        </w:rPr>
      </w:pPr>
    </w:p>
    <w:p w14:paraId="45EF7898" w14:textId="78E49841" w:rsidR="00921E21" w:rsidRDefault="00921E21" w:rsidP="00A94AE4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Signal Word</w:t>
      </w:r>
    </w:p>
    <w:p w14:paraId="74B1E255" w14:textId="112B0EF5" w:rsidR="00C22087" w:rsidRDefault="008324C2" w:rsidP="00A94AE4">
      <w:pPr>
        <w:rPr>
          <w:rFonts w:cs="Arial"/>
          <w:sz w:val="24"/>
        </w:rPr>
      </w:pPr>
      <w:r>
        <w:rPr>
          <w:rFonts w:cs="Arial"/>
          <w:sz w:val="24"/>
        </w:rPr>
        <w:lastRenderedPageBreak/>
        <w:t>Danger</w:t>
      </w:r>
    </w:p>
    <w:p w14:paraId="625AFA82" w14:textId="77777777" w:rsidR="008324C2" w:rsidRPr="00C22087" w:rsidRDefault="008324C2" w:rsidP="00A94AE4">
      <w:pPr>
        <w:rPr>
          <w:rFonts w:cs="Arial"/>
          <w:sz w:val="24"/>
        </w:rPr>
      </w:pPr>
    </w:p>
    <w:p w14:paraId="6E225298" w14:textId="3232B3D3" w:rsidR="00921E21" w:rsidRDefault="00921E21" w:rsidP="00A94AE4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Hazard Statement(s)</w:t>
      </w:r>
    </w:p>
    <w:p w14:paraId="3EFAB036" w14:textId="218EBFCA" w:rsidR="004E4B66" w:rsidRPr="004E4B66" w:rsidRDefault="004E4B66" w:rsidP="004E4B66">
      <w:pPr>
        <w:rPr>
          <w:rFonts w:cs="Arial"/>
          <w:sz w:val="24"/>
        </w:rPr>
      </w:pPr>
      <w:r w:rsidRPr="004E4B66">
        <w:rPr>
          <w:rFonts w:cs="Arial"/>
          <w:sz w:val="24"/>
        </w:rPr>
        <w:t>H272</w:t>
      </w:r>
      <w:r>
        <w:rPr>
          <w:rFonts w:cs="Arial"/>
          <w:sz w:val="24"/>
        </w:rPr>
        <w:tab/>
      </w:r>
      <w:r w:rsidRPr="004E4B66">
        <w:rPr>
          <w:rFonts w:cs="Arial"/>
          <w:sz w:val="24"/>
        </w:rPr>
        <w:t>May intensify fire; oxidizer.</w:t>
      </w:r>
    </w:p>
    <w:p w14:paraId="3246D372" w14:textId="1BAA6AD1" w:rsidR="004E4B66" w:rsidRPr="004E4B66" w:rsidRDefault="004E4B66" w:rsidP="004E4B66">
      <w:pPr>
        <w:rPr>
          <w:rFonts w:cs="Arial"/>
          <w:sz w:val="24"/>
        </w:rPr>
      </w:pPr>
      <w:r w:rsidRPr="004E4B66">
        <w:rPr>
          <w:rFonts w:cs="Arial"/>
          <w:sz w:val="24"/>
        </w:rPr>
        <w:t>H290</w:t>
      </w:r>
      <w:r>
        <w:rPr>
          <w:rFonts w:cs="Arial"/>
          <w:sz w:val="24"/>
        </w:rPr>
        <w:tab/>
      </w:r>
      <w:r w:rsidRPr="004E4B66">
        <w:rPr>
          <w:rFonts w:cs="Arial"/>
          <w:sz w:val="24"/>
        </w:rPr>
        <w:t>May be corrosive to metals.</w:t>
      </w:r>
    </w:p>
    <w:p w14:paraId="622A8F5C" w14:textId="21ADCEAE" w:rsidR="004E4B66" w:rsidRPr="004E4B66" w:rsidRDefault="004E4B66" w:rsidP="004E4B66">
      <w:pPr>
        <w:rPr>
          <w:rFonts w:cs="Arial"/>
          <w:sz w:val="24"/>
        </w:rPr>
      </w:pPr>
      <w:r w:rsidRPr="004E4B66">
        <w:rPr>
          <w:rFonts w:cs="Arial"/>
          <w:sz w:val="24"/>
        </w:rPr>
        <w:t>H314</w:t>
      </w:r>
      <w:r>
        <w:rPr>
          <w:rFonts w:cs="Arial"/>
          <w:sz w:val="24"/>
        </w:rPr>
        <w:tab/>
      </w:r>
      <w:r w:rsidRPr="004E4B66">
        <w:rPr>
          <w:rFonts w:cs="Arial"/>
          <w:sz w:val="24"/>
        </w:rPr>
        <w:t>Causes severe skin burns and eye damage.</w:t>
      </w:r>
    </w:p>
    <w:p w14:paraId="5C32718F" w14:textId="34694B31" w:rsidR="00766812" w:rsidRDefault="004E4B66" w:rsidP="004E4B66">
      <w:pPr>
        <w:rPr>
          <w:rFonts w:cs="Arial"/>
          <w:sz w:val="24"/>
        </w:rPr>
      </w:pPr>
      <w:r w:rsidRPr="004E4B66">
        <w:rPr>
          <w:rFonts w:cs="Arial"/>
          <w:sz w:val="24"/>
        </w:rPr>
        <w:t>H331</w:t>
      </w:r>
      <w:r>
        <w:rPr>
          <w:rFonts w:cs="Arial"/>
          <w:sz w:val="24"/>
        </w:rPr>
        <w:tab/>
      </w:r>
      <w:r w:rsidRPr="004E4B66">
        <w:rPr>
          <w:rFonts w:cs="Arial"/>
          <w:sz w:val="24"/>
        </w:rPr>
        <w:t>Toxic if inhaled.</w:t>
      </w:r>
    </w:p>
    <w:p w14:paraId="467659A3" w14:textId="77777777" w:rsidR="004E4B66" w:rsidRPr="00C22087" w:rsidRDefault="004E4B66" w:rsidP="004E4B66">
      <w:pPr>
        <w:rPr>
          <w:rFonts w:cs="Arial"/>
          <w:sz w:val="24"/>
        </w:rPr>
      </w:pPr>
    </w:p>
    <w:p w14:paraId="4808B2D6" w14:textId="6744C64C" w:rsidR="00921E21" w:rsidRDefault="00921E21" w:rsidP="00A94AE4">
      <w:pPr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Precautionary Statement(s)</w:t>
      </w:r>
    </w:p>
    <w:p w14:paraId="4179FFFF" w14:textId="688F6119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P210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Keep away from heat.</w:t>
      </w:r>
    </w:p>
    <w:p w14:paraId="005EABB0" w14:textId="3DF996BA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P220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Keep/Store away from clothing/ combustible materials.</w:t>
      </w:r>
    </w:p>
    <w:p w14:paraId="4AED2E71" w14:textId="5B8583A4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P221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Take any precaution to avoid mixing with combustibles.</w:t>
      </w:r>
    </w:p>
    <w:p w14:paraId="081B850A" w14:textId="3467E0C3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P234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Keep only in original container.</w:t>
      </w:r>
    </w:p>
    <w:p w14:paraId="22CB8649" w14:textId="2DD0D179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P261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Avoid breathing dust/ fume/ gas/ mist/ vapors/ spray.</w:t>
      </w:r>
    </w:p>
    <w:p w14:paraId="74EB5417" w14:textId="1BF924F2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P264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Wash skin thoroughly after handling.</w:t>
      </w:r>
    </w:p>
    <w:p w14:paraId="0305F1B1" w14:textId="0572ADF7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P271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Use only outdoors or in a well-ventilated area.</w:t>
      </w:r>
    </w:p>
    <w:p w14:paraId="1615C62E" w14:textId="6241C537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P280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Wear protective gloves/ protective clothing/ eye protection/ face</w:t>
      </w:r>
    </w:p>
    <w:p w14:paraId="5C609300" w14:textId="77777777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protection.</w:t>
      </w:r>
    </w:p>
    <w:p w14:paraId="7FF451FE" w14:textId="45C9AA21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P301 + P330 + P331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IF SWALLOWED: Rinse mouth. Do NOT induce vomiting.</w:t>
      </w:r>
    </w:p>
    <w:p w14:paraId="5AFA8C29" w14:textId="180E1628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P303 + P361 + P353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IF ON SKIN (or hair): Take off immediately all contaminated</w:t>
      </w:r>
    </w:p>
    <w:p w14:paraId="58DFE9B8" w14:textId="77777777" w:rsidR="004E4B66" w:rsidRPr="004E4B66" w:rsidRDefault="004E4B66" w:rsidP="004E4B66">
      <w:pPr>
        <w:ind w:firstLine="720"/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clothing. Rinse skin with water/ shower.</w:t>
      </w:r>
    </w:p>
    <w:p w14:paraId="675AD09D" w14:textId="357BA0C4" w:rsidR="004E4B66" w:rsidRPr="004E4B66" w:rsidRDefault="004E4B66" w:rsidP="004E4B66">
      <w:pPr>
        <w:ind w:left="720" w:hanging="720"/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P304 + P340 + P310 IF INHALED: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Remove person to fresh air and keep comfortable</w:t>
      </w:r>
      <w:r>
        <w:rPr>
          <w:rFonts w:asciiTheme="minorHAnsi" w:hAnsiTheme="minorHAnsi" w:cs="Arial"/>
          <w:iCs/>
          <w:sz w:val="24"/>
        </w:rPr>
        <w:t xml:space="preserve"> </w:t>
      </w:r>
      <w:r w:rsidRPr="004E4B66">
        <w:rPr>
          <w:rFonts w:asciiTheme="minorHAnsi" w:hAnsiTheme="minorHAnsi" w:cs="Arial"/>
          <w:iCs/>
          <w:sz w:val="24"/>
        </w:rPr>
        <w:t>for breathing. Immediately call a POISON CENTER/ doctor.</w:t>
      </w:r>
    </w:p>
    <w:p w14:paraId="570C3B73" w14:textId="6460971E" w:rsidR="004E4B66" w:rsidRPr="004E4B66" w:rsidRDefault="004E4B66" w:rsidP="004E4B66">
      <w:pPr>
        <w:ind w:left="720" w:hanging="720"/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P305 + P351 + P338 +</w:t>
      </w:r>
      <w:r>
        <w:rPr>
          <w:rFonts w:asciiTheme="minorHAnsi" w:hAnsiTheme="minorHAnsi" w:cs="Arial"/>
          <w:iCs/>
          <w:sz w:val="24"/>
        </w:rPr>
        <w:t xml:space="preserve"> </w:t>
      </w:r>
      <w:r w:rsidRPr="004E4B66">
        <w:rPr>
          <w:rFonts w:asciiTheme="minorHAnsi" w:hAnsiTheme="minorHAnsi" w:cs="Arial"/>
          <w:iCs/>
          <w:sz w:val="24"/>
        </w:rPr>
        <w:t>P310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IF IN EYES: Rinse cautiously with water for several minutes.</w:t>
      </w:r>
      <w:r>
        <w:rPr>
          <w:rFonts w:asciiTheme="minorHAnsi" w:hAnsiTheme="minorHAnsi" w:cs="Arial"/>
          <w:iCs/>
          <w:sz w:val="24"/>
        </w:rPr>
        <w:t xml:space="preserve"> </w:t>
      </w:r>
      <w:r w:rsidRPr="004E4B66">
        <w:rPr>
          <w:rFonts w:asciiTheme="minorHAnsi" w:hAnsiTheme="minorHAnsi" w:cs="Arial"/>
          <w:iCs/>
          <w:sz w:val="24"/>
        </w:rPr>
        <w:t>Remove contact lenses, if present and easy to do. Continue</w:t>
      </w:r>
      <w:r>
        <w:rPr>
          <w:rFonts w:asciiTheme="minorHAnsi" w:hAnsiTheme="minorHAnsi" w:cs="Arial"/>
          <w:iCs/>
          <w:sz w:val="24"/>
        </w:rPr>
        <w:t xml:space="preserve"> </w:t>
      </w:r>
      <w:r w:rsidRPr="004E4B66">
        <w:rPr>
          <w:rFonts w:asciiTheme="minorHAnsi" w:hAnsiTheme="minorHAnsi" w:cs="Arial"/>
          <w:iCs/>
          <w:sz w:val="24"/>
        </w:rPr>
        <w:t>rinsing. Immediately call a POISON CENTER/ doctor.</w:t>
      </w:r>
    </w:p>
    <w:p w14:paraId="0B5187B1" w14:textId="215E212B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P363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Wash contaminated clothing before reuse.</w:t>
      </w:r>
    </w:p>
    <w:p w14:paraId="51CF4DC4" w14:textId="19466511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P370 + P378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In case of fire: Use dry sand, dry chemical or alcohol-resistant</w:t>
      </w:r>
    </w:p>
    <w:p w14:paraId="18E74873" w14:textId="77777777" w:rsidR="004E4B66" w:rsidRPr="004E4B66" w:rsidRDefault="004E4B66" w:rsidP="004E4B66">
      <w:pPr>
        <w:ind w:firstLine="720"/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foam to extinguish.</w:t>
      </w:r>
    </w:p>
    <w:p w14:paraId="7BD31AFF" w14:textId="60613702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P390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Absorb spillage to prevent material damage.</w:t>
      </w:r>
    </w:p>
    <w:p w14:paraId="6CBFA3D1" w14:textId="60E66208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P403 + P233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Store in a well-ventilated place. Keep container tightly closed.</w:t>
      </w:r>
    </w:p>
    <w:p w14:paraId="0EFC7A72" w14:textId="50316913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P405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Store locked up.</w:t>
      </w:r>
    </w:p>
    <w:p w14:paraId="06F22216" w14:textId="0B070345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P406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Store in corrosive resistant container with a resistant inner</w:t>
      </w:r>
    </w:p>
    <w:p w14:paraId="12126216" w14:textId="77777777" w:rsidR="004E4B66" w:rsidRPr="004E4B66" w:rsidRDefault="004E4B66" w:rsidP="004E4B66">
      <w:pPr>
        <w:ind w:firstLine="720"/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liner.</w:t>
      </w:r>
    </w:p>
    <w:p w14:paraId="6649B364" w14:textId="6FA94F31" w:rsidR="004E4B66" w:rsidRPr="004E4B66" w:rsidRDefault="004E4B66" w:rsidP="004E4B66">
      <w:pPr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P501</w:t>
      </w:r>
      <w:r>
        <w:rPr>
          <w:rFonts w:asciiTheme="minorHAnsi" w:hAnsiTheme="minorHAnsi" w:cs="Arial"/>
          <w:iCs/>
          <w:sz w:val="24"/>
        </w:rPr>
        <w:tab/>
      </w:r>
      <w:r w:rsidRPr="004E4B66">
        <w:rPr>
          <w:rFonts w:asciiTheme="minorHAnsi" w:hAnsiTheme="minorHAnsi" w:cs="Arial"/>
          <w:iCs/>
          <w:sz w:val="24"/>
        </w:rPr>
        <w:t>Dispose of contents/ container to an approved waste disposal</w:t>
      </w:r>
    </w:p>
    <w:p w14:paraId="22ACE706" w14:textId="4D500A2E" w:rsidR="00775F2A" w:rsidRDefault="004E4B66" w:rsidP="004E4B66">
      <w:pPr>
        <w:ind w:firstLine="720"/>
        <w:rPr>
          <w:rFonts w:asciiTheme="minorHAnsi" w:hAnsiTheme="minorHAnsi" w:cs="Arial"/>
          <w:iCs/>
          <w:sz w:val="24"/>
        </w:rPr>
      </w:pPr>
      <w:r w:rsidRPr="004E4B66">
        <w:rPr>
          <w:rFonts w:asciiTheme="minorHAnsi" w:hAnsiTheme="minorHAnsi" w:cs="Arial"/>
          <w:iCs/>
          <w:sz w:val="24"/>
        </w:rPr>
        <w:t>plant.</w:t>
      </w:r>
    </w:p>
    <w:p w14:paraId="12A35876" w14:textId="7824ED73" w:rsidR="004E4B66" w:rsidRDefault="004E4B66" w:rsidP="00710EB9">
      <w:pPr>
        <w:rPr>
          <w:rFonts w:asciiTheme="minorHAnsi" w:hAnsiTheme="minorHAnsi" w:cs="Arial"/>
          <w:iCs/>
          <w:sz w:val="24"/>
        </w:rPr>
      </w:pPr>
    </w:p>
    <w:p w14:paraId="19206D95" w14:textId="77777777" w:rsidR="00710EB9" w:rsidRPr="00710EB9" w:rsidRDefault="00710EB9" w:rsidP="00710EB9">
      <w:pPr>
        <w:rPr>
          <w:rFonts w:asciiTheme="minorHAnsi" w:hAnsiTheme="minorHAnsi" w:cs="Arial"/>
          <w:b/>
          <w:bCs/>
          <w:iCs/>
          <w:sz w:val="24"/>
        </w:rPr>
      </w:pPr>
      <w:r w:rsidRPr="00710EB9">
        <w:rPr>
          <w:rFonts w:asciiTheme="minorHAnsi" w:hAnsiTheme="minorHAnsi" w:cs="Arial"/>
          <w:b/>
          <w:bCs/>
          <w:iCs/>
          <w:sz w:val="24"/>
        </w:rPr>
        <w:t>Hazards not otherwise classified (HNOC) or not covered by GHS</w:t>
      </w:r>
    </w:p>
    <w:p w14:paraId="3BB6531B" w14:textId="0C18ABD9" w:rsidR="00710EB9" w:rsidRDefault="00710EB9" w:rsidP="00710EB9">
      <w:pPr>
        <w:rPr>
          <w:rFonts w:asciiTheme="minorHAnsi" w:hAnsiTheme="minorHAnsi" w:cs="Arial"/>
          <w:iCs/>
          <w:sz w:val="24"/>
        </w:rPr>
      </w:pPr>
      <w:r w:rsidRPr="00710EB9">
        <w:rPr>
          <w:rFonts w:asciiTheme="minorHAnsi" w:hAnsiTheme="minorHAnsi" w:cs="Arial"/>
          <w:iCs/>
          <w:sz w:val="24"/>
        </w:rPr>
        <w:t>Corrosive to the respiratory tract.</w:t>
      </w:r>
    </w:p>
    <w:p w14:paraId="5E24FD6C" w14:textId="77777777" w:rsidR="00710EB9" w:rsidRDefault="00710EB9" w:rsidP="00710EB9">
      <w:pPr>
        <w:rPr>
          <w:rFonts w:cs="Arial"/>
          <w:sz w:val="24"/>
        </w:rPr>
      </w:pPr>
    </w:p>
    <w:p w14:paraId="5E278973" w14:textId="212120DF" w:rsidR="00775F2A" w:rsidRPr="004C54DC" w:rsidRDefault="00775F2A" w:rsidP="00A94AE4">
      <w:pPr>
        <w:rPr>
          <w:rStyle w:val="ASUmaroononwhite"/>
          <w:sz w:val="28"/>
        </w:rPr>
      </w:pPr>
      <w:r w:rsidRPr="004C54DC">
        <w:rPr>
          <w:rStyle w:val="ASUmaroononwhite"/>
          <w:sz w:val="28"/>
        </w:rPr>
        <w:t xml:space="preserve">Physical and </w:t>
      </w:r>
      <w:r w:rsidR="00087CCC">
        <w:rPr>
          <w:rStyle w:val="ASUmaroononwhite"/>
          <w:sz w:val="28"/>
        </w:rPr>
        <w:t>C</w:t>
      </w:r>
      <w:r w:rsidRPr="004C54DC">
        <w:rPr>
          <w:rStyle w:val="ASUmaroononwhite"/>
          <w:sz w:val="28"/>
        </w:rPr>
        <w:t xml:space="preserve">hemical </w:t>
      </w:r>
      <w:r w:rsidR="00087CCC">
        <w:rPr>
          <w:rStyle w:val="ASUmaroononwhite"/>
          <w:sz w:val="28"/>
        </w:rPr>
        <w:t>P</w:t>
      </w:r>
      <w:r w:rsidRPr="004C54DC">
        <w:rPr>
          <w:rStyle w:val="ASUmaroononwhite"/>
          <w:sz w:val="28"/>
        </w:rPr>
        <w:t xml:space="preserve">roperties </w:t>
      </w:r>
    </w:p>
    <w:p w14:paraId="703AFCB0" w14:textId="6F3C47A0" w:rsidR="00905CC8" w:rsidRPr="000B123D" w:rsidRDefault="00905CC8" w:rsidP="00A94AE4">
      <w:pPr>
        <w:rPr>
          <w:rStyle w:val="ASUmaroononwhite"/>
          <w:rFonts w:ascii="Arial" w:hAnsi="Arial" w:cs="Arial"/>
          <w:b w:val="0"/>
          <w:iCs/>
          <w:color w:val="FF0000"/>
          <w:sz w:val="24"/>
          <w:shd w:val="clear" w:color="auto" w:fil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05CC8" w14:paraId="274591CC" w14:textId="77777777" w:rsidTr="00905CC8">
        <w:tc>
          <w:tcPr>
            <w:tcW w:w="2337" w:type="dxa"/>
          </w:tcPr>
          <w:p w14:paraId="3E009945" w14:textId="4CE77218" w:rsidR="00905CC8" w:rsidRDefault="00905CC8" w:rsidP="00A94AE4">
            <w:pPr>
              <w:rPr>
                <w:rStyle w:val="ASUmaroononwhite"/>
                <w:sz w:val="24"/>
              </w:rPr>
            </w:pPr>
            <w:r w:rsidRPr="00775F2A">
              <w:t>CAS</w:t>
            </w:r>
          </w:p>
        </w:tc>
        <w:sdt>
          <w:sdtPr>
            <w:rPr>
              <w:rFonts w:cs="Arial"/>
              <w:sz w:val="24"/>
            </w:rPr>
            <w:id w:val="979579845"/>
            <w:placeholder>
              <w:docPart w:val="DD35C14C16DC447098A58C3276D39E3A"/>
            </w:placeholder>
          </w:sdtPr>
          <w:sdtEndPr/>
          <w:sdtContent>
            <w:tc>
              <w:tcPr>
                <w:tcW w:w="2337" w:type="dxa"/>
              </w:tcPr>
              <w:p w14:paraId="3804B75F" w14:textId="30D3B3FD" w:rsidR="00905CC8" w:rsidRDefault="00EB77A6" w:rsidP="00A94AE4">
                <w:pPr>
                  <w:rPr>
                    <w:rStyle w:val="ASUmaroononwhite"/>
                    <w:sz w:val="24"/>
                  </w:rPr>
                </w:pPr>
                <w:r w:rsidRPr="00EB77A6">
                  <w:rPr>
                    <w:rFonts w:cs="Arial"/>
                    <w:sz w:val="24"/>
                  </w:rPr>
                  <w:t>7697-37-2</w:t>
                </w:r>
              </w:p>
            </w:tc>
          </w:sdtContent>
        </w:sdt>
        <w:tc>
          <w:tcPr>
            <w:tcW w:w="2338" w:type="dxa"/>
          </w:tcPr>
          <w:p w14:paraId="27FB800B" w14:textId="0DEFA21C" w:rsidR="00905CC8" w:rsidRDefault="00B35C2C" w:rsidP="00A94AE4">
            <w:pPr>
              <w:rPr>
                <w:rStyle w:val="ASUmaroononwhite"/>
                <w:sz w:val="24"/>
              </w:rPr>
            </w:pPr>
            <w:r>
              <w:t>Melting Point</w:t>
            </w:r>
            <w:r w:rsidR="00084AEF">
              <w:t>/Range</w:t>
            </w:r>
          </w:p>
        </w:tc>
        <w:sdt>
          <w:sdtPr>
            <w:rPr>
              <w:rFonts w:cs="Arial"/>
              <w:sz w:val="24"/>
            </w:rPr>
            <w:id w:val="849298780"/>
            <w:placeholder>
              <w:docPart w:val="15A4563CB54646568B62FE48A2025328"/>
            </w:placeholder>
          </w:sdtPr>
          <w:sdtEndPr/>
          <w:sdtContent>
            <w:tc>
              <w:tcPr>
                <w:tcW w:w="2338" w:type="dxa"/>
              </w:tcPr>
              <w:p w14:paraId="766BF93D" w14:textId="66BEA948" w:rsidR="00905CC8" w:rsidRDefault="006D0CE8" w:rsidP="00A94AE4">
                <w:pPr>
                  <w:rPr>
                    <w:rStyle w:val="ASUmaroononwhite"/>
                    <w:sz w:val="24"/>
                  </w:rPr>
                </w:pPr>
                <w:r w:rsidRPr="006D0CE8">
                  <w:rPr>
                    <w:rFonts w:cs="Arial"/>
                    <w:sz w:val="24"/>
                  </w:rPr>
                  <w:t>41 °C</w:t>
                </w:r>
                <w:r>
                  <w:rPr>
                    <w:rFonts w:cs="Arial"/>
                    <w:sz w:val="24"/>
                  </w:rPr>
                  <w:t xml:space="preserve">,   </w:t>
                </w:r>
                <w:r w:rsidRPr="006D0CE8">
                  <w:rPr>
                    <w:rFonts w:cs="Arial"/>
                    <w:sz w:val="24"/>
                  </w:rPr>
                  <w:t>-41.8 °F</w:t>
                </w:r>
              </w:p>
            </w:tc>
          </w:sdtContent>
        </w:sdt>
      </w:tr>
      <w:tr w:rsidR="00905CC8" w14:paraId="2C8A854B" w14:textId="77777777" w:rsidTr="00905CC8">
        <w:tc>
          <w:tcPr>
            <w:tcW w:w="2337" w:type="dxa"/>
          </w:tcPr>
          <w:p w14:paraId="32F703AB" w14:textId="635F6AA6" w:rsidR="00905CC8" w:rsidRDefault="00905CC8" w:rsidP="00A94AE4">
            <w:pPr>
              <w:rPr>
                <w:rStyle w:val="ASUmaroononwhite"/>
                <w:sz w:val="24"/>
              </w:rPr>
            </w:pPr>
            <w:r>
              <w:t xml:space="preserve">Molecular </w:t>
            </w:r>
            <w:r w:rsidR="003B54DA">
              <w:t>F</w:t>
            </w:r>
            <w:r w:rsidRPr="00775F2A">
              <w:t>ormula</w:t>
            </w:r>
          </w:p>
        </w:tc>
        <w:sdt>
          <w:sdtPr>
            <w:rPr>
              <w:rFonts w:cs="Arial"/>
              <w:sz w:val="24"/>
            </w:rPr>
            <w:id w:val="1726719725"/>
            <w:placeholder>
              <w:docPart w:val="51875E786E3441B58EFA713E0066E5AD"/>
            </w:placeholder>
          </w:sdtPr>
          <w:sdtEndPr/>
          <w:sdtContent>
            <w:tc>
              <w:tcPr>
                <w:tcW w:w="2337" w:type="dxa"/>
              </w:tcPr>
              <w:p w14:paraId="495498AD" w14:textId="316566A2" w:rsidR="00905CC8" w:rsidRDefault="00D87FEB" w:rsidP="00A94AE4">
                <w:pPr>
                  <w:rPr>
                    <w:rStyle w:val="ASUmaroononwhite"/>
                    <w:sz w:val="24"/>
                  </w:rPr>
                </w:pPr>
                <w:r>
                  <w:rPr>
                    <w:rFonts w:cs="Arial"/>
                    <w:sz w:val="24"/>
                  </w:rPr>
                  <w:t>HNO</w:t>
                </w:r>
                <w:r w:rsidRPr="00D87FEB">
                  <w:rPr>
                    <w:rFonts w:cs="Arial"/>
                    <w:sz w:val="24"/>
                    <w:vertAlign w:val="subscript"/>
                  </w:rPr>
                  <w:t>3</w:t>
                </w:r>
              </w:p>
            </w:tc>
          </w:sdtContent>
        </w:sdt>
        <w:tc>
          <w:tcPr>
            <w:tcW w:w="2338" w:type="dxa"/>
          </w:tcPr>
          <w:p w14:paraId="4D7211B8" w14:textId="445C9317" w:rsidR="00905CC8" w:rsidRDefault="00B35C2C" w:rsidP="00A94AE4">
            <w:pPr>
              <w:rPr>
                <w:rStyle w:val="ASUmaroononwhite"/>
                <w:sz w:val="24"/>
              </w:rPr>
            </w:pPr>
            <w:r>
              <w:t>Boiling Point</w:t>
            </w:r>
            <w:r w:rsidR="00084AEF">
              <w:t>/</w:t>
            </w:r>
            <w:r>
              <w:t>Range</w:t>
            </w:r>
          </w:p>
        </w:tc>
        <w:sdt>
          <w:sdtPr>
            <w:rPr>
              <w:rFonts w:cs="Arial"/>
              <w:sz w:val="24"/>
            </w:rPr>
            <w:id w:val="-46685719"/>
            <w:placeholder>
              <w:docPart w:val="449F8885D14840FEBDA0BBB524D5AD09"/>
            </w:placeholder>
          </w:sdtPr>
          <w:sdtEndPr/>
          <w:sdtContent>
            <w:tc>
              <w:tcPr>
                <w:tcW w:w="2338" w:type="dxa"/>
              </w:tcPr>
              <w:p w14:paraId="2C1E96C3" w14:textId="7DFF4770" w:rsidR="00905CC8" w:rsidRDefault="006D0CE8" w:rsidP="00A94AE4">
                <w:pPr>
                  <w:rPr>
                    <w:rStyle w:val="ASUmaroononwhite"/>
                    <w:sz w:val="24"/>
                  </w:rPr>
                </w:pPr>
                <w:r w:rsidRPr="006D0CE8">
                  <w:rPr>
                    <w:rFonts w:cs="Arial"/>
                    <w:sz w:val="24"/>
                  </w:rPr>
                  <w:t>120.5 °C</w:t>
                </w:r>
                <w:r>
                  <w:rPr>
                    <w:rFonts w:cs="Arial"/>
                    <w:sz w:val="24"/>
                  </w:rPr>
                  <w:t xml:space="preserve">,  </w:t>
                </w:r>
                <w:r w:rsidRPr="006D0CE8">
                  <w:rPr>
                    <w:rFonts w:cs="Arial"/>
                    <w:sz w:val="24"/>
                  </w:rPr>
                  <w:t xml:space="preserve"> 248.9 °F</w:t>
                </w:r>
              </w:p>
            </w:tc>
          </w:sdtContent>
        </w:sdt>
      </w:tr>
      <w:tr w:rsidR="003B54DA" w14:paraId="316B498F" w14:textId="77777777" w:rsidTr="00905CC8">
        <w:tc>
          <w:tcPr>
            <w:tcW w:w="2337" w:type="dxa"/>
          </w:tcPr>
          <w:p w14:paraId="246EE5C5" w14:textId="23D62C55" w:rsidR="003B54DA" w:rsidRDefault="003B54DA" w:rsidP="00A94AE4">
            <w:r>
              <w:t>Molecular Weight</w:t>
            </w:r>
          </w:p>
        </w:tc>
        <w:tc>
          <w:tcPr>
            <w:tcW w:w="2337" w:type="dxa"/>
          </w:tcPr>
          <w:p w14:paraId="4D7188FD" w14:textId="3E4768B4" w:rsidR="003B54DA" w:rsidRDefault="00D87FEB" w:rsidP="00A94AE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63.01 g/mol</w:t>
            </w:r>
          </w:p>
        </w:tc>
        <w:tc>
          <w:tcPr>
            <w:tcW w:w="2338" w:type="dxa"/>
          </w:tcPr>
          <w:p w14:paraId="17A12442" w14:textId="5E921EE2" w:rsidR="003B54DA" w:rsidRDefault="003B54DA" w:rsidP="00A94AE4">
            <w:r>
              <w:t>Flash Point</w:t>
            </w:r>
          </w:p>
        </w:tc>
        <w:tc>
          <w:tcPr>
            <w:tcW w:w="2338" w:type="dxa"/>
          </w:tcPr>
          <w:p w14:paraId="1BF8C35B" w14:textId="6FAE8098" w:rsidR="003B54DA" w:rsidRDefault="006D0CE8" w:rsidP="00A94AE4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Not flammable</w:t>
            </w:r>
          </w:p>
        </w:tc>
      </w:tr>
      <w:tr w:rsidR="003B54DA" w14:paraId="636FF44F" w14:textId="77777777" w:rsidTr="00905CC8">
        <w:tc>
          <w:tcPr>
            <w:tcW w:w="2337" w:type="dxa"/>
          </w:tcPr>
          <w:p w14:paraId="5928488A" w14:textId="7CC5B4AB" w:rsidR="003B54DA" w:rsidRDefault="003B54DA" w:rsidP="003B54DA">
            <w:pPr>
              <w:rPr>
                <w:rStyle w:val="ASUmaroononwhite"/>
                <w:sz w:val="24"/>
              </w:rPr>
            </w:pPr>
            <w:r>
              <w:lastRenderedPageBreak/>
              <w:t>Physical State, Color</w:t>
            </w:r>
          </w:p>
        </w:tc>
        <w:sdt>
          <w:sdtPr>
            <w:rPr>
              <w:rFonts w:cs="Arial"/>
              <w:sz w:val="24"/>
            </w:rPr>
            <w:id w:val="-266933400"/>
            <w:placeholder>
              <w:docPart w:val="BCC10D9140C54401878F5B7F814017E5"/>
            </w:placeholder>
          </w:sdtPr>
          <w:sdtEndPr/>
          <w:sdtContent>
            <w:tc>
              <w:tcPr>
                <w:tcW w:w="2337" w:type="dxa"/>
              </w:tcPr>
              <w:p w14:paraId="7973BC1B" w14:textId="746D9C17" w:rsidR="003B54DA" w:rsidRDefault="00DB1BB7" w:rsidP="003B54DA">
                <w:pPr>
                  <w:rPr>
                    <w:rStyle w:val="ASUmaroononwhite"/>
                    <w:sz w:val="24"/>
                  </w:rPr>
                </w:pPr>
                <w:r>
                  <w:rPr>
                    <w:rFonts w:cs="Arial"/>
                    <w:sz w:val="24"/>
                  </w:rPr>
                  <w:t>Colorless liquid</w:t>
                </w:r>
              </w:p>
            </w:tc>
          </w:sdtContent>
        </w:sdt>
        <w:tc>
          <w:tcPr>
            <w:tcW w:w="2338" w:type="dxa"/>
          </w:tcPr>
          <w:p w14:paraId="6804602D" w14:textId="34A0C690" w:rsidR="003B54DA" w:rsidRDefault="003B54DA" w:rsidP="003B54DA">
            <w:pPr>
              <w:rPr>
                <w:rStyle w:val="ASUmaroononwhite"/>
                <w:sz w:val="24"/>
              </w:rPr>
            </w:pPr>
            <w:r>
              <w:t>Upper flammability/ explosion limit</w:t>
            </w:r>
          </w:p>
        </w:tc>
        <w:sdt>
          <w:sdtPr>
            <w:rPr>
              <w:rFonts w:cs="Arial"/>
              <w:sz w:val="24"/>
            </w:rPr>
            <w:id w:val="-640874892"/>
            <w:placeholder>
              <w:docPart w:val="DA89761119AE43F9B96A472041275B7A"/>
            </w:placeholder>
          </w:sdtPr>
          <w:sdtEndPr/>
          <w:sdtContent>
            <w:sdt>
              <w:sdtPr>
                <w:rPr>
                  <w:rFonts w:cs="Arial"/>
                  <w:sz w:val="24"/>
                </w:rPr>
                <w:id w:val="-1800149328"/>
                <w:placeholder>
                  <w:docPart w:val="52280FEC7FC642BB8ACAB788D9E25B2E"/>
                </w:placeholder>
              </w:sdtPr>
              <w:sdtEndPr/>
              <w:sdtContent>
                <w:tc>
                  <w:tcPr>
                    <w:tcW w:w="2338" w:type="dxa"/>
                  </w:tcPr>
                  <w:p w14:paraId="0AEA8EAB" w14:textId="2376DC01" w:rsidR="003B54DA" w:rsidRDefault="006D0CE8" w:rsidP="003B54DA">
                    <w:pPr>
                      <w:rPr>
                        <w:rStyle w:val="ASUmaroononwhite"/>
                        <w:sz w:val="24"/>
                      </w:rPr>
                    </w:pPr>
                    <w:r>
                      <w:rPr>
                        <w:rFonts w:cs="Arial"/>
                        <w:sz w:val="24"/>
                      </w:rPr>
                      <w:t>No data available</w:t>
                    </w:r>
                  </w:p>
                </w:tc>
              </w:sdtContent>
            </w:sdt>
          </w:sdtContent>
        </w:sdt>
      </w:tr>
      <w:tr w:rsidR="003B54DA" w14:paraId="2BA0F346" w14:textId="77777777" w:rsidTr="00905CC8">
        <w:tc>
          <w:tcPr>
            <w:tcW w:w="2337" w:type="dxa"/>
          </w:tcPr>
          <w:p w14:paraId="58FC71C2" w14:textId="251CFD26" w:rsidR="003B54DA" w:rsidRDefault="003B54DA" w:rsidP="003B54DA">
            <w:pPr>
              <w:rPr>
                <w:rStyle w:val="ASUmaroononwhite"/>
                <w:sz w:val="24"/>
              </w:rPr>
            </w:pPr>
            <w:r>
              <w:t>Odor</w:t>
            </w:r>
          </w:p>
        </w:tc>
        <w:sdt>
          <w:sdtPr>
            <w:rPr>
              <w:rFonts w:cs="Arial"/>
              <w:sz w:val="24"/>
            </w:rPr>
            <w:id w:val="2029363037"/>
            <w:placeholder>
              <w:docPart w:val="CE941E38BC0A4A6AAF5CFBD395455674"/>
            </w:placeholder>
          </w:sdtPr>
          <w:sdtEndPr/>
          <w:sdtContent>
            <w:tc>
              <w:tcPr>
                <w:tcW w:w="2337" w:type="dxa"/>
              </w:tcPr>
              <w:p w14:paraId="67A5115E" w14:textId="1E8AA562" w:rsidR="003B54DA" w:rsidRDefault="006D0CE8" w:rsidP="003B54DA">
                <w:pPr>
                  <w:rPr>
                    <w:rStyle w:val="ASUmaroononwhite"/>
                    <w:sz w:val="24"/>
                  </w:rPr>
                </w:pPr>
                <w:r>
                  <w:rPr>
                    <w:rFonts w:cs="Arial"/>
                    <w:sz w:val="24"/>
                  </w:rPr>
                  <w:t>Strong acid</w:t>
                </w:r>
              </w:p>
            </w:tc>
          </w:sdtContent>
        </w:sdt>
        <w:tc>
          <w:tcPr>
            <w:tcW w:w="2338" w:type="dxa"/>
          </w:tcPr>
          <w:p w14:paraId="42982096" w14:textId="16EE55B6" w:rsidR="003B54DA" w:rsidRPr="00E53ABE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hd w:val="clear" w:color="auto" w:fill="auto"/>
              </w:rPr>
            </w:pPr>
            <w:r>
              <w:t>Lower flammability/ explosion limit</w:t>
            </w:r>
          </w:p>
        </w:tc>
        <w:sdt>
          <w:sdtPr>
            <w:rPr>
              <w:rFonts w:cs="Arial"/>
              <w:sz w:val="24"/>
            </w:rPr>
            <w:id w:val="-1326811791"/>
            <w:placeholder>
              <w:docPart w:val="2FC13E5B4A724ACEA7EAECBF8976752D"/>
            </w:placeholder>
          </w:sdtPr>
          <w:sdtEndPr/>
          <w:sdtContent>
            <w:sdt>
              <w:sdtPr>
                <w:rPr>
                  <w:rFonts w:cs="Arial"/>
                  <w:sz w:val="24"/>
                </w:rPr>
                <w:id w:val="-1155146697"/>
                <w:placeholder>
                  <w:docPart w:val="892C2CC774964CB7A2D826C0F8239797"/>
                </w:placeholder>
              </w:sdtPr>
              <w:sdtEndPr/>
              <w:sdtContent>
                <w:tc>
                  <w:tcPr>
                    <w:tcW w:w="2338" w:type="dxa"/>
                  </w:tcPr>
                  <w:p w14:paraId="6126E15F" w14:textId="41712426" w:rsidR="003B54DA" w:rsidRDefault="006D0CE8" w:rsidP="003B54DA">
                    <w:pPr>
                      <w:rPr>
                        <w:rStyle w:val="ASUmaroononwhite"/>
                        <w:sz w:val="24"/>
                      </w:rPr>
                    </w:pPr>
                    <w:r>
                      <w:rPr>
                        <w:rFonts w:cs="Arial"/>
                        <w:sz w:val="24"/>
                      </w:rPr>
                      <w:t>No data available</w:t>
                    </w:r>
                  </w:p>
                </w:tc>
              </w:sdtContent>
            </w:sdt>
          </w:sdtContent>
        </w:sdt>
      </w:tr>
      <w:tr w:rsidR="003B54DA" w14:paraId="57CD0D78" w14:textId="77777777" w:rsidTr="00905CC8">
        <w:tc>
          <w:tcPr>
            <w:tcW w:w="2337" w:type="dxa"/>
          </w:tcPr>
          <w:p w14:paraId="58A17E46" w14:textId="1543758A" w:rsidR="003B54DA" w:rsidRDefault="003B54DA" w:rsidP="003B54DA">
            <w:pPr>
              <w:rPr>
                <w:rStyle w:val="ASUmaroononwhite"/>
                <w:sz w:val="24"/>
              </w:rPr>
            </w:pPr>
            <w:r>
              <w:t>Odor Threshold</w:t>
            </w:r>
          </w:p>
        </w:tc>
        <w:sdt>
          <w:sdtPr>
            <w:rPr>
              <w:rFonts w:cs="Arial"/>
              <w:sz w:val="24"/>
            </w:rPr>
            <w:id w:val="1964776687"/>
            <w:placeholder>
              <w:docPart w:val="4579199D81BE4C5E9919CC9AEC6664FC"/>
            </w:placeholder>
          </w:sdtPr>
          <w:sdtEndPr/>
          <w:sdtContent>
            <w:sdt>
              <w:sdtPr>
                <w:rPr>
                  <w:rFonts w:cs="Arial"/>
                  <w:sz w:val="24"/>
                </w:rPr>
                <w:id w:val="229743226"/>
                <w:placeholder>
                  <w:docPart w:val="03A30E20DED848658D0CC847C0359C50"/>
                </w:placeholder>
              </w:sdtPr>
              <w:sdtEndPr/>
              <w:sdtContent>
                <w:tc>
                  <w:tcPr>
                    <w:tcW w:w="2337" w:type="dxa"/>
                  </w:tcPr>
                  <w:p w14:paraId="467625F6" w14:textId="4E7C2667" w:rsidR="003B54DA" w:rsidRDefault="006D0CE8" w:rsidP="003B54DA">
                    <w:pPr>
                      <w:rPr>
                        <w:rStyle w:val="ASUmaroononwhite"/>
                        <w:sz w:val="24"/>
                      </w:rPr>
                    </w:pPr>
                    <w:r>
                      <w:rPr>
                        <w:rFonts w:cs="Arial"/>
                        <w:sz w:val="24"/>
                      </w:rPr>
                      <w:t>No data available</w:t>
                    </w:r>
                  </w:p>
                </w:tc>
              </w:sdtContent>
            </w:sdt>
          </w:sdtContent>
        </w:sdt>
        <w:tc>
          <w:tcPr>
            <w:tcW w:w="2338" w:type="dxa"/>
          </w:tcPr>
          <w:p w14:paraId="3D9B22BD" w14:textId="631244A2" w:rsidR="003B54DA" w:rsidRPr="0061344A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hd w:val="clear" w:color="auto" w:fill="auto"/>
              </w:rPr>
            </w:pPr>
            <w:r>
              <w:t>Autoignition Temp.</w:t>
            </w:r>
          </w:p>
        </w:tc>
        <w:sdt>
          <w:sdtPr>
            <w:rPr>
              <w:rFonts w:cs="Arial"/>
              <w:sz w:val="24"/>
            </w:rPr>
            <w:id w:val="1469699984"/>
            <w:placeholder>
              <w:docPart w:val="09C22ED6BA004210BCB0DBFA551D86DC"/>
            </w:placeholder>
          </w:sdtPr>
          <w:sdtEndPr/>
          <w:sdtContent>
            <w:sdt>
              <w:sdtPr>
                <w:rPr>
                  <w:rFonts w:cs="Arial"/>
                  <w:sz w:val="24"/>
                </w:rPr>
                <w:id w:val="849841736"/>
                <w:placeholder>
                  <w:docPart w:val="28A07B2988B347029D062E5C7518CF53"/>
                </w:placeholder>
              </w:sdtPr>
              <w:sdtEndPr/>
              <w:sdtContent>
                <w:tc>
                  <w:tcPr>
                    <w:tcW w:w="2338" w:type="dxa"/>
                  </w:tcPr>
                  <w:p w14:paraId="0390745F" w14:textId="5DFC6B0F" w:rsidR="003B54DA" w:rsidRDefault="006D0CE8" w:rsidP="003B54DA">
                    <w:pPr>
                      <w:rPr>
                        <w:rStyle w:val="ASUmaroononwhite"/>
                        <w:sz w:val="24"/>
                      </w:rPr>
                    </w:pPr>
                    <w:r>
                      <w:rPr>
                        <w:rFonts w:cs="Arial"/>
                        <w:sz w:val="24"/>
                      </w:rPr>
                      <w:t>No data available</w:t>
                    </w:r>
                  </w:p>
                </w:tc>
              </w:sdtContent>
            </w:sdt>
          </w:sdtContent>
        </w:sdt>
      </w:tr>
      <w:tr w:rsidR="003B54DA" w14:paraId="1282277A" w14:textId="77777777" w:rsidTr="00905CC8">
        <w:tc>
          <w:tcPr>
            <w:tcW w:w="2337" w:type="dxa"/>
          </w:tcPr>
          <w:p w14:paraId="5BD07C02" w14:textId="11222590" w:rsidR="003B54DA" w:rsidRDefault="003B54DA" w:rsidP="003B54DA">
            <w:r>
              <w:t>Evaporation Rate</w:t>
            </w:r>
          </w:p>
        </w:tc>
        <w:sdt>
          <w:sdtPr>
            <w:rPr>
              <w:rFonts w:cs="Arial"/>
              <w:sz w:val="24"/>
            </w:rPr>
            <w:id w:val="-1872987414"/>
            <w:placeholder>
              <w:docPart w:val="2296C33FBE4843A4AC5345B76F6E979E"/>
            </w:placeholder>
          </w:sdtPr>
          <w:sdtEndPr/>
          <w:sdtContent>
            <w:sdt>
              <w:sdtPr>
                <w:rPr>
                  <w:rFonts w:cs="Arial"/>
                  <w:sz w:val="24"/>
                </w:rPr>
                <w:id w:val="1004318177"/>
                <w:placeholder>
                  <w:docPart w:val="D0B6A0214A3048E8A0F79475EDC93FB6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4"/>
                    </w:rPr>
                    <w:id w:val="116808501"/>
                    <w:placeholder>
                      <w:docPart w:val="9D81B2C9DD7B4EB9921C6FB0A6826DF5"/>
                    </w:placeholder>
                  </w:sdtPr>
                  <w:sdtEndPr/>
                  <w:sdtContent>
                    <w:tc>
                      <w:tcPr>
                        <w:tcW w:w="2337" w:type="dxa"/>
                      </w:tcPr>
                      <w:p w14:paraId="68324CCA" w14:textId="305D1E40" w:rsidR="003B54DA" w:rsidRDefault="006D0CE8" w:rsidP="003B54DA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>No data available</w:t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2338" w:type="dxa"/>
          </w:tcPr>
          <w:p w14:paraId="6CB8C915" w14:textId="44D928EC" w:rsidR="003B54DA" w:rsidRPr="0061344A" w:rsidRDefault="003B54DA" w:rsidP="003B54DA">
            <w:pPr>
              <w:rPr>
                <w:rStyle w:val="ASUmaroononwhite"/>
                <w:rFonts w:ascii="Arial" w:hAnsi="Arial"/>
                <w:b w:val="0"/>
                <w:color w:val="auto"/>
                <w:sz w:val="22"/>
                <w:shd w:val="clear" w:color="auto" w:fill="auto"/>
              </w:rPr>
            </w:pPr>
            <w:r>
              <w:t>Decomposition Temp</w:t>
            </w:r>
          </w:p>
        </w:tc>
        <w:sdt>
          <w:sdtPr>
            <w:rPr>
              <w:rFonts w:cs="Arial"/>
              <w:sz w:val="24"/>
            </w:rPr>
            <w:id w:val="-684899642"/>
            <w:placeholder>
              <w:docPart w:val="E4B0D76840554517A11BBEF2C56FCD8D"/>
            </w:placeholder>
          </w:sdtPr>
          <w:sdtEndPr/>
          <w:sdtContent>
            <w:sdt>
              <w:sdtPr>
                <w:rPr>
                  <w:rFonts w:cs="Arial"/>
                  <w:sz w:val="24"/>
                </w:rPr>
                <w:id w:val="-646980156"/>
                <w:placeholder>
                  <w:docPart w:val="1C025489AA084A639F9A761C989E45AF"/>
                </w:placeholder>
              </w:sdtPr>
              <w:sdtEndPr/>
              <w:sdtContent>
                <w:sdt>
                  <w:sdtPr>
                    <w:rPr>
                      <w:rFonts w:cs="Arial"/>
                      <w:sz w:val="24"/>
                    </w:rPr>
                    <w:id w:val="197984325"/>
                    <w:placeholder>
                      <w:docPart w:val="5C3F3135AD1647D3881EB50BE73F8B7F"/>
                    </w:placeholder>
                  </w:sdtPr>
                  <w:sdtEndPr/>
                  <w:sdtContent>
                    <w:tc>
                      <w:tcPr>
                        <w:tcW w:w="2338" w:type="dxa"/>
                      </w:tcPr>
                      <w:p w14:paraId="08071375" w14:textId="4AC2DE41" w:rsidR="003B54DA" w:rsidRDefault="006D0CE8" w:rsidP="003B54DA">
                        <w:pPr>
                          <w:rPr>
                            <w:rFonts w:cs="Arial"/>
                            <w:sz w:val="24"/>
                          </w:rPr>
                        </w:pPr>
                        <w:r>
                          <w:rPr>
                            <w:rFonts w:cs="Arial"/>
                            <w:sz w:val="24"/>
                          </w:rPr>
                          <w:t>No data available</w:t>
                        </w:r>
                      </w:p>
                    </w:tc>
                  </w:sdtContent>
                </w:sdt>
              </w:sdtContent>
            </w:sdt>
          </w:sdtContent>
        </w:sdt>
      </w:tr>
    </w:tbl>
    <w:p w14:paraId="132D361F" w14:textId="0D00BC0D" w:rsidR="00775F2A" w:rsidRDefault="00775F2A" w:rsidP="00A94AE4">
      <w:pPr>
        <w:rPr>
          <w:rStyle w:val="ASUmaroononwhite"/>
          <w:sz w:val="24"/>
        </w:rPr>
      </w:pPr>
    </w:p>
    <w:p w14:paraId="035B1F6D" w14:textId="6743E148" w:rsidR="00905CC8" w:rsidRDefault="0066442C" w:rsidP="00A94AE4">
      <w:pPr>
        <w:rPr>
          <w:rStyle w:val="ASUmaroononwhite"/>
          <w:sz w:val="24"/>
        </w:rPr>
      </w:pPr>
      <w:r>
        <w:rPr>
          <w:rStyle w:val="ASUmaroononwhite"/>
          <w:sz w:val="28"/>
        </w:rPr>
        <w:t>First Aid P</w:t>
      </w:r>
      <w:r w:rsidRPr="004C54DC">
        <w:rPr>
          <w:rStyle w:val="ASUmaroononwhite"/>
          <w:sz w:val="28"/>
        </w:rPr>
        <w:t>ro</w:t>
      </w:r>
      <w:r>
        <w:rPr>
          <w:rStyle w:val="ASUmaroononwhite"/>
          <w:sz w:val="28"/>
        </w:rPr>
        <w:t>cedures</w:t>
      </w:r>
    </w:p>
    <w:p w14:paraId="7473F042" w14:textId="77777777" w:rsidR="00FA6F5C" w:rsidRDefault="00FA6F5C" w:rsidP="00CE0108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2B3B78A0" w14:textId="4DE7B40E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inhaled,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</w:t>
      </w:r>
      <w:r>
        <w:rPr>
          <w:rFonts w:asciiTheme="minorHAnsi" w:eastAsia="Calibri" w:hAnsiTheme="minorHAnsi" w:cstheme="minorHAnsi"/>
          <w:sz w:val="24"/>
          <w:szCs w:val="22"/>
        </w:rPr>
        <w:t>move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to fresh air. If the person is not breathing, give artificial respiration. Avoid mouth to mouth contact.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430393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EHS at 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238F641A" w14:textId="77777777" w:rsidR="00D7333D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090C6692" w14:textId="362D854B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skin contact, </w:t>
      </w:r>
      <w:r w:rsidR="00003E39">
        <w:rPr>
          <w:rFonts w:asciiTheme="minorHAnsi" w:eastAsia="Calibri" w:hAnsiTheme="minorHAnsi" w:cstheme="minorHAnsi"/>
          <w:sz w:val="24"/>
          <w:szCs w:val="22"/>
        </w:rPr>
        <w:t>i</w:t>
      </w:r>
      <w:r w:rsidR="00003E39" w:rsidRPr="000668BA">
        <w:rPr>
          <w:rFonts w:asciiTheme="minorHAnsi" w:eastAsia="Calibri" w:hAnsiTheme="minorHAnsi" w:cstheme="minorHAnsi"/>
          <w:sz w:val="24"/>
          <w:szCs w:val="22"/>
        </w:rPr>
        <w:t>mmediately</w:t>
      </w:r>
      <w:r w:rsidR="00003E39">
        <w:rPr>
          <w:rFonts w:asciiTheme="minorHAnsi" w:eastAsia="Calibri" w:hAnsiTheme="minorHAnsi" w:cstheme="minorHAnsi"/>
          <w:sz w:val="24"/>
          <w:szCs w:val="22"/>
        </w:rPr>
        <w:t xml:space="preserve"> </w:t>
      </w:r>
      <w:r>
        <w:rPr>
          <w:rFonts w:asciiTheme="minorHAnsi" w:eastAsia="Calibri" w:hAnsiTheme="minorHAnsi" w:cstheme="minorHAnsi"/>
          <w:sz w:val="24"/>
          <w:szCs w:val="22"/>
        </w:rPr>
        <w:t>r</w:t>
      </w:r>
      <w:r w:rsidRPr="000668BA">
        <w:rPr>
          <w:rFonts w:asciiTheme="minorHAnsi" w:eastAsia="Calibri" w:hAnsiTheme="minorHAnsi" w:cstheme="minorHAnsi"/>
          <w:sz w:val="24"/>
          <w:szCs w:val="22"/>
        </w:rPr>
        <w:t>emove all contaminated clothing</w:t>
      </w:r>
      <w:r w:rsidR="00003E39">
        <w:rPr>
          <w:rFonts w:asciiTheme="minorHAnsi" w:eastAsia="Calibri" w:hAnsiTheme="minorHAnsi" w:cstheme="minorHAnsi"/>
          <w:sz w:val="24"/>
          <w:szCs w:val="22"/>
        </w:rPr>
        <w:t xml:space="preserve"> and </w:t>
      </w:r>
      <w:r>
        <w:rPr>
          <w:rFonts w:asciiTheme="minorHAnsi" w:eastAsia="Calibri" w:hAnsiTheme="minorHAnsi" w:cstheme="minorHAnsi"/>
          <w:sz w:val="24"/>
          <w:szCs w:val="22"/>
        </w:rPr>
        <w:t xml:space="preserve">flush affected area for </w:t>
      </w:r>
      <w:r w:rsidRPr="000668BA">
        <w:rPr>
          <w:rFonts w:asciiTheme="minorHAnsi" w:eastAsia="Calibri" w:hAnsiTheme="minorHAnsi" w:cstheme="minorHAnsi"/>
          <w:sz w:val="24"/>
          <w:szCs w:val="22"/>
        </w:rPr>
        <w:t>15 minutes. Call 911</w:t>
      </w:r>
      <w:r>
        <w:rPr>
          <w:rFonts w:asciiTheme="minorHAnsi" w:eastAsia="Calibri" w:hAnsiTheme="minorHAnsi" w:cstheme="minorHAnsi"/>
          <w:sz w:val="24"/>
          <w:szCs w:val="22"/>
        </w:rPr>
        <w:t xml:space="preserve">. </w:t>
      </w:r>
      <w:r w:rsidR="007774AB">
        <w:rPr>
          <w:rFonts w:asciiTheme="minorHAnsi" w:eastAsia="Calibri" w:hAnsiTheme="minorHAnsi" w:cstheme="minorHAnsi"/>
          <w:sz w:val="24"/>
          <w:szCs w:val="22"/>
        </w:rPr>
        <w:t>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6EFFAF6C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45EA1155" w14:textId="096AA768" w:rsidR="00D7333D" w:rsidRDefault="00D7333D" w:rsidP="007774AB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 xml:space="preserve">In case of eye contact, </w:t>
      </w:r>
      <w:r>
        <w:rPr>
          <w:rFonts w:asciiTheme="minorHAnsi" w:eastAsia="Calibri" w:hAnsiTheme="minorHAnsi" w:cstheme="minorHAnsi"/>
          <w:sz w:val="24"/>
          <w:szCs w:val="20"/>
        </w:rPr>
        <w:t>u</w:t>
      </w:r>
      <w:r w:rsidRPr="000668BA">
        <w:rPr>
          <w:rFonts w:asciiTheme="minorHAnsi" w:eastAsia="Calibri" w:hAnsiTheme="minorHAnsi" w:cstheme="minorHAnsi"/>
          <w:sz w:val="24"/>
          <w:szCs w:val="20"/>
        </w:rPr>
        <w:t xml:space="preserve">se </w:t>
      </w:r>
      <w:r w:rsidRPr="000668BA">
        <w:rPr>
          <w:rFonts w:asciiTheme="minorHAnsi" w:eastAsia="Calibri" w:hAnsiTheme="minorHAnsi" w:cstheme="minorHAnsi"/>
          <w:sz w:val="24"/>
          <w:szCs w:val="22"/>
        </w:rPr>
        <w:t>nearest emergency eyewash immediately.</w:t>
      </w:r>
      <w:r w:rsidR="00D97B8B">
        <w:rPr>
          <w:rFonts w:asciiTheme="minorHAnsi" w:eastAsia="Calibri" w:hAnsiTheme="minorHAnsi" w:cstheme="minorHAnsi"/>
          <w:sz w:val="24"/>
          <w:szCs w:val="22"/>
        </w:rPr>
        <w:t xml:space="preserve"> Remove any contact lenses.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965-1823.  </w:t>
      </w:r>
    </w:p>
    <w:p w14:paraId="42D79D32" w14:textId="77777777" w:rsidR="00D7333D" w:rsidRPr="000668BA" w:rsidRDefault="00D7333D" w:rsidP="00D7333D">
      <w:pPr>
        <w:ind w:left="540"/>
        <w:rPr>
          <w:rFonts w:asciiTheme="minorHAnsi" w:eastAsia="Calibri" w:hAnsiTheme="minorHAnsi" w:cstheme="minorHAnsi"/>
          <w:sz w:val="16"/>
          <w:szCs w:val="22"/>
        </w:rPr>
      </w:pPr>
    </w:p>
    <w:p w14:paraId="41BA4BCC" w14:textId="3D383054" w:rsidR="00D7333D" w:rsidRPr="0080481D" w:rsidRDefault="00D7333D" w:rsidP="0080481D">
      <w:pPr>
        <w:ind w:left="540"/>
        <w:rPr>
          <w:rFonts w:asciiTheme="minorHAnsi" w:eastAsia="Calibri" w:hAnsiTheme="minorHAnsi" w:cstheme="minorHAnsi"/>
          <w:sz w:val="24"/>
          <w:szCs w:val="22"/>
        </w:rPr>
      </w:pPr>
      <w:r>
        <w:rPr>
          <w:rFonts w:asciiTheme="minorHAnsi" w:eastAsia="Calibri" w:hAnsiTheme="minorHAnsi" w:cstheme="minorHAnsi"/>
          <w:b/>
          <w:sz w:val="24"/>
          <w:szCs w:val="22"/>
        </w:rPr>
        <w:t>If swallowed,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 do not induce vomiting.  Never give anything by mouth to an unconscious person. Call 911</w:t>
      </w:r>
      <w:r w:rsidR="007774AB">
        <w:rPr>
          <w:rFonts w:asciiTheme="minorHAnsi" w:eastAsia="Calibri" w:hAnsiTheme="minorHAnsi" w:cstheme="minorHAnsi"/>
          <w:sz w:val="24"/>
          <w:szCs w:val="22"/>
        </w:rPr>
        <w:t>. Then c</w:t>
      </w:r>
      <w:r>
        <w:rPr>
          <w:rFonts w:asciiTheme="minorHAnsi" w:eastAsia="Calibri" w:hAnsiTheme="minorHAnsi" w:cstheme="minorHAnsi"/>
          <w:sz w:val="24"/>
          <w:szCs w:val="22"/>
        </w:rPr>
        <w:t>all EH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S at </w:t>
      </w:r>
      <w:r>
        <w:rPr>
          <w:rFonts w:asciiTheme="minorHAnsi" w:eastAsia="Calibri" w:hAnsiTheme="minorHAnsi" w:cstheme="minorHAnsi"/>
          <w:sz w:val="24"/>
          <w:szCs w:val="22"/>
        </w:rPr>
        <w:t>480-</w:t>
      </w:r>
      <w:r w:rsidRPr="000668BA">
        <w:rPr>
          <w:rFonts w:asciiTheme="minorHAnsi" w:eastAsia="Calibri" w:hAnsiTheme="minorHAnsi" w:cstheme="minorHAnsi"/>
          <w:sz w:val="24"/>
          <w:szCs w:val="22"/>
        </w:rPr>
        <w:t>965-1823.</w:t>
      </w:r>
    </w:p>
    <w:p w14:paraId="0983492F" w14:textId="6A3B4F00" w:rsidR="0066442C" w:rsidRPr="0080481D" w:rsidRDefault="0066442C" w:rsidP="00A94AE4">
      <w:pPr>
        <w:rPr>
          <w:rStyle w:val="ASUmaroononwhite"/>
          <w:b w:val="0"/>
          <w:bCs/>
          <w:sz w:val="24"/>
        </w:rPr>
      </w:pPr>
    </w:p>
    <w:p w14:paraId="7D394003" w14:textId="77777777" w:rsidR="0066442C" w:rsidRPr="00573739" w:rsidRDefault="0066442C" w:rsidP="0066442C">
      <w:pPr>
        <w:rPr>
          <w:rStyle w:val="ASUmaroononwhite"/>
          <w:sz w:val="28"/>
        </w:rPr>
      </w:pPr>
      <w:r w:rsidRPr="00573739">
        <w:rPr>
          <w:rStyle w:val="ASUmaroononwhite"/>
          <w:sz w:val="28"/>
        </w:rPr>
        <w:t>Spill and Accident Procedure</w:t>
      </w:r>
    </w:p>
    <w:p w14:paraId="1859A4C3" w14:textId="77777777" w:rsidR="0066442C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42127D78" w14:textId="77777777" w:rsidR="0066442C" w:rsidRPr="000668BA" w:rsidRDefault="0066442C" w:rsidP="0066442C">
      <w:pPr>
        <w:rPr>
          <w:rFonts w:asciiTheme="minorHAnsi" w:eastAsia="Calibri" w:hAnsiTheme="minorHAnsi" w:cstheme="minorHAnsi"/>
          <w:sz w:val="12"/>
          <w:szCs w:val="22"/>
        </w:rPr>
      </w:pPr>
    </w:p>
    <w:p w14:paraId="5A643A03" w14:textId="77777777" w:rsidR="0066442C" w:rsidRDefault="0066442C" w:rsidP="0066442C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Personal precautions</w:t>
      </w:r>
    </w:p>
    <w:p w14:paraId="64B7DE75" w14:textId="1692B089" w:rsidR="005445DA" w:rsidRPr="008237B8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Avoid breathing vapors, mist or dust.</w:t>
      </w:r>
    </w:p>
    <w:p w14:paraId="7CDE0F88" w14:textId="77777777" w:rsidR="005445DA" w:rsidRPr="008237B8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If the spill happened outside of a fume hood and poses a respiratory threat, evacuate the lab and call EHS (480-965-1823).</w:t>
      </w:r>
    </w:p>
    <w:p w14:paraId="6E06DD39" w14:textId="1ED4FBE8" w:rsidR="005445DA" w:rsidRDefault="005445DA" w:rsidP="005445DA">
      <w:pPr>
        <w:pStyle w:val="NoSpacing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Do not attempt clean-up without the required PPE</w:t>
      </w:r>
      <w:r>
        <w:rPr>
          <w:rFonts w:cstheme="minorHAnsi"/>
          <w:sz w:val="24"/>
          <w:szCs w:val="24"/>
        </w:rPr>
        <w:t xml:space="preserve"> (see below)</w:t>
      </w:r>
      <w:r w:rsidRPr="008237B8">
        <w:rPr>
          <w:rFonts w:cstheme="minorHAnsi"/>
          <w:sz w:val="24"/>
          <w:szCs w:val="24"/>
        </w:rPr>
        <w:t>.</w:t>
      </w:r>
    </w:p>
    <w:p w14:paraId="6BD0A45B" w14:textId="77777777" w:rsidR="00FA6F5C" w:rsidRPr="008237B8" w:rsidRDefault="00FA6F5C" w:rsidP="00FA6F5C">
      <w:pPr>
        <w:pStyle w:val="NoSpacing"/>
        <w:rPr>
          <w:rFonts w:cstheme="minorHAnsi"/>
          <w:sz w:val="24"/>
          <w:szCs w:val="24"/>
        </w:rPr>
      </w:pPr>
    </w:p>
    <w:p w14:paraId="18E3DA4A" w14:textId="77777777" w:rsidR="0066442C" w:rsidRDefault="0066442C" w:rsidP="0066442C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Environmental precautions</w:t>
      </w:r>
    </w:p>
    <w:p w14:paraId="6550B30C" w14:textId="7E1EBF55" w:rsidR="0066442C" w:rsidRPr="000668BA" w:rsidRDefault="0066442C" w:rsidP="0066442C">
      <w:pPr>
        <w:ind w:left="54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 xml:space="preserve">Prevent further leakage </w:t>
      </w:r>
      <w:r>
        <w:rPr>
          <w:rFonts w:asciiTheme="minorHAnsi" w:eastAsia="Calibri" w:hAnsiTheme="minorHAnsi" w:cstheme="minorHAnsi"/>
          <w:sz w:val="24"/>
        </w:rPr>
        <w:t>or spillage – if safe to do so.</w:t>
      </w:r>
      <w:r w:rsidRPr="000668BA">
        <w:rPr>
          <w:rFonts w:asciiTheme="minorHAnsi" w:eastAsia="Calibri" w:hAnsiTheme="minorHAnsi" w:cstheme="minorHAnsi"/>
          <w:sz w:val="24"/>
        </w:rPr>
        <w:t xml:space="preserve"> Do not allow product to enter drains.</w:t>
      </w:r>
    </w:p>
    <w:p w14:paraId="63F1BA3C" w14:textId="77777777" w:rsidR="0066442C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4B8278B2" w14:textId="77777777" w:rsidR="0066442C" w:rsidRPr="000668BA" w:rsidRDefault="0066442C" w:rsidP="0066442C">
      <w:pPr>
        <w:ind w:left="540"/>
        <w:rPr>
          <w:rFonts w:asciiTheme="minorHAnsi" w:eastAsia="Calibri" w:hAnsiTheme="minorHAnsi" w:cstheme="minorHAnsi"/>
          <w:sz w:val="18"/>
        </w:rPr>
      </w:pPr>
    </w:p>
    <w:p w14:paraId="675D29E4" w14:textId="77777777" w:rsidR="0066442C" w:rsidRDefault="0066442C" w:rsidP="0066442C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Methods and materials for containment and clean-up</w:t>
      </w:r>
    </w:p>
    <w:p w14:paraId="6D541E1D" w14:textId="77777777" w:rsidR="00484826" w:rsidRDefault="002B5990" w:rsidP="00BE6A77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Consider material compatibility prior to clean-up.</w:t>
      </w:r>
    </w:p>
    <w:p w14:paraId="55B0C0CC" w14:textId="77777777" w:rsidR="00484826" w:rsidRDefault="00CD7332" w:rsidP="00484826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Verify the spill is not releasing hazardous fumes outside of a fume hood.</w:t>
      </w:r>
    </w:p>
    <w:p w14:paraId="56067CA3" w14:textId="77777777" w:rsidR="00484826" w:rsidRDefault="002B5990" w:rsidP="00484826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Verify </w:t>
      </w:r>
      <w:r w:rsidR="00576A78">
        <w:rPr>
          <w:rFonts w:cstheme="minorHAnsi"/>
          <w:sz w:val="24"/>
          <w:szCs w:val="24"/>
        </w:rPr>
        <w:t xml:space="preserve">EHS-provided chemical </w:t>
      </w:r>
      <w:r w:rsidRPr="008237B8">
        <w:rPr>
          <w:rFonts w:cstheme="minorHAnsi"/>
          <w:sz w:val="24"/>
          <w:szCs w:val="24"/>
        </w:rPr>
        <w:t>spill kit is available</w:t>
      </w:r>
      <w:r>
        <w:rPr>
          <w:rFonts w:cstheme="minorHAnsi"/>
          <w:sz w:val="24"/>
          <w:szCs w:val="24"/>
        </w:rPr>
        <w:t>.</w:t>
      </w:r>
    </w:p>
    <w:p w14:paraId="30FBEFF1" w14:textId="71E414FF" w:rsidR="00AE3847" w:rsidRPr="00BE6A77" w:rsidRDefault="002B5990" w:rsidP="00484826">
      <w:pPr>
        <w:pStyle w:val="NoSpacing"/>
        <w:numPr>
          <w:ilvl w:val="1"/>
          <w:numId w:val="1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Verify correct PPE is being worn</w:t>
      </w:r>
      <w:r w:rsidRPr="008237B8">
        <w:rPr>
          <w:rFonts w:cstheme="minorHAnsi"/>
          <w:sz w:val="24"/>
          <w:szCs w:val="24"/>
        </w:rPr>
        <w:t>.</w:t>
      </w:r>
    </w:p>
    <w:p w14:paraId="034D696E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Immediately assess amount spilled, follow posted ASU Emergency Response Guide procedures for hazardous materials incidents.</w:t>
      </w:r>
    </w:p>
    <w:p w14:paraId="4BD24BF8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lastRenderedPageBreak/>
        <w:t>If a chemical exposure has occurred</w:t>
      </w:r>
      <w:r>
        <w:rPr>
          <w:rFonts w:cstheme="minorHAnsi"/>
          <w:sz w:val="24"/>
          <w:szCs w:val="24"/>
        </w:rPr>
        <w:t>, follow First Aid Procedures above. A</w:t>
      </w:r>
      <w:r w:rsidRPr="008237B8">
        <w:rPr>
          <w:rFonts w:cstheme="minorHAnsi"/>
          <w:sz w:val="24"/>
          <w:szCs w:val="24"/>
        </w:rPr>
        <w:t xml:space="preserve"> fellow lab worker shall call 9-1-1 and seek immediate medical attention. Then call EHS at (480) 965-1823.</w:t>
      </w:r>
    </w:p>
    <w:p w14:paraId="5DB94CF9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Secure / restrict access to the area of the spill to prevent spread of the chemical.</w:t>
      </w:r>
    </w:p>
    <w:p w14:paraId="28CAE22C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Use the available spill kit to stop and contain the spill.  Bag the collected material.</w:t>
      </w:r>
    </w:p>
    <w:p w14:paraId="0A53732D" w14:textId="77777777" w:rsidR="002B5990" w:rsidRPr="008237B8" w:rsidRDefault="002B5990" w:rsidP="002B5990">
      <w:pPr>
        <w:pStyle w:val="NoSpacing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Label and tag as hazardous waste and submit a pick-up request to EH&amp;S using EHS Assistant.</w:t>
      </w:r>
      <w:r>
        <w:rPr>
          <w:rFonts w:cstheme="minorHAnsi"/>
          <w:sz w:val="24"/>
          <w:szCs w:val="24"/>
        </w:rPr>
        <w:t xml:space="preserve"> </w:t>
      </w:r>
      <w:hyperlink r:id="rId11" w:history="1">
        <w:r w:rsidRPr="00023864">
          <w:rPr>
            <w:rStyle w:val="Hyperlink"/>
            <w:rFonts w:cstheme="minorHAnsi"/>
            <w:sz w:val="24"/>
            <w:szCs w:val="24"/>
          </w:rPr>
          <w:t>https://ehsaweb.asu.edu/</w:t>
        </w:r>
      </w:hyperlink>
    </w:p>
    <w:p w14:paraId="50030834" w14:textId="77777777" w:rsidR="00F6739E" w:rsidRDefault="00F6739E" w:rsidP="00A94AE4">
      <w:pPr>
        <w:rPr>
          <w:rStyle w:val="ASUmaroononwhite"/>
          <w:sz w:val="24"/>
        </w:rPr>
      </w:pPr>
    </w:p>
    <w:p w14:paraId="1F5E8623" w14:textId="07A8D316" w:rsidR="000668BA" w:rsidRPr="004C54DC" w:rsidRDefault="000668BA" w:rsidP="00A94AE4">
      <w:pPr>
        <w:rPr>
          <w:rStyle w:val="ASUmaroononwhite"/>
          <w:sz w:val="28"/>
        </w:rPr>
      </w:pPr>
      <w:r w:rsidRPr="004C54DC">
        <w:rPr>
          <w:rStyle w:val="ASUmaroononwhite"/>
          <w:sz w:val="28"/>
        </w:rPr>
        <w:t>Personal protective equipment</w:t>
      </w:r>
      <w:r w:rsidR="00087CCC">
        <w:rPr>
          <w:rStyle w:val="ASUmaroononwhite"/>
          <w:sz w:val="28"/>
        </w:rPr>
        <w:t xml:space="preserve"> (</w:t>
      </w:r>
      <w:r w:rsidRPr="004C54DC">
        <w:rPr>
          <w:rStyle w:val="ASUmaroononwhite"/>
          <w:sz w:val="28"/>
        </w:rPr>
        <w:t>PPE</w:t>
      </w:r>
      <w:r w:rsidR="00087CCC">
        <w:rPr>
          <w:rStyle w:val="ASUmaroononwhite"/>
          <w:sz w:val="28"/>
        </w:rPr>
        <w:t>)</w:t>
      </w:r>
      <w:r w:rsidR="00893753">
        <w:rPr>
          <w:rStyle w:val="ASUmaroononwhite"/>
          <w:sz w:val="28"/>
        </w:rPr>
        <w:t xml:space="preserve"> &amp; Engineering Controls</w:t>
      </w:r>
    </w:p>
    <w:p w14:paraId="084CBEFD" w14:textId="77777777" w:rsidR="004C54DC" w:rsidRDefault="004C54DC" w:rsidP="00A94AE4">
      <w:pPr>
        <w:rPr>
          <w:rStyle w:val="ASUmaroononwhite"/>
          <w:sz w:val="24"/>
        </w:rPr>
      </w:pPr>
    </w:p>
    <w:p w14:paraId="0347B453" w14:textId="77777777" w:rsidR="000668BA" w:rsidRPr="000668BA" w:rsidRDefault="000668BA" w:rsidP="000668BA">
      <w:pPr>
        <w:ind w:left="540"/>
        <w:rPr>
          <w:rFonts w:asciiTheme="majorHAnsi" w:eastAsia="Calibri" w:hAnsiTheme="majorHAnsi" w:cstheme="majorHAnsi"/>
          <w:b/>
          <w:sz w:val="28"/>
          <w:szCs w:val="22"/>
        </w:rPr>
      </w:pPr>
      <w:r w:rsidRPr="004C54DC">
        <w:rPr>
          <w:rFonts w:asciiTheme="majorHAnsi" w:eastAsia="Calibri" w:hAnsiTheme="majorHAnsi" w:cstheme="majorHAnsi"/>
          <w:b/>
          <w:sz w:val="28"/>
          <w:szCs w:val="22"/>
        </w:rPr>
        <w:t>Respiratory p</w:t>
      </w:r>
      <w:r w:rsidRPr="000668BA">
        <w:rPr>
          <w:rFonts w:asciiTheme="majorHAnsi" w:eastAsia="Calibri" w:hAnsiTheme="majorHAnsi" w:cstheme="majorHAnsi"/>
          <w:b/>
          <w:sz w:val="28"/>
          <w:szCs w:val="22"/>
        </w:rPr>
        <w:t>rotection</w:t>
      </w:r>
    </w:p>
    <w:p w14:paraId="6701A223" w14:textId="362C46D3" w:rsidR="000668BA" w:rsidRPr="000365FF" w:rsidRDefault="00A95D79" w:rsidP="000365FF">
      <w:pPr>
        <w:pStyle w:val="ListParagraph"/>
        <w:numPr>
          <w:ilvl w:val="0"/>
          <w:numId w:val="28"/>
        </w:numPr>
        <w:rPr>
          <w:rFonts w:eastAsia="Calibri" w:cstheme="minorHAnsi"/>
          <w:sz w:val="24"/>
        </w:rPr>
      </w:pPr>
      <w:r w:rsidRPr="000365FF">
        <w:rPr>
          <w:rFonts w:eastAsia="Calibri" w:cstheme="minorHAnsi"/>
          <w:sz w:val="24"/>
        </w:rPr>
        <w:t>Nitric acid fumes are corrosive.</w:t>
      </w:r>
    </w:p>
    <w:p w14:paraId="5BA5DC26" w14:textId="4AA043CE" w:rsidR="00A95D79" w:rsidRPr="000365FF" w:rsidRDefault="00A95D79" w:rsidP="000365FF">
      <w:pPr>
        <w:pStyle w:val="ListParagraph"/>
        <w:numPr>
          <w:ilvl w:val="0"/>
          <w:numId w:val="28"/>
        </w:numPr>
        <w:rPr>
          <w:rFonts w:eastAsia="Calibri" w:cstheme="minorHAnsi"/>
          <w:sz w:val="24"/>
        </w:rPr>
      </w:pPr>
      <w:r w:rsidRPr="000365FF">
        <w:rPr>
          <w:rFonts w:eastAsia="Calibri" w:cstheme="minorHAnsi"/>
          <w:sz w:val="24"/>
        </w:rPr>
        <w:t>Use nitric acid and its dilutions inside a properly-functioning fume hood.</w:t>
      </w:r>
    </w:p>
    <w:p w14:paraId="3D9CAE3F" w14:textId="045033E1" w:rsidR="00A95D79" w:rsidRPr="000365FF" w:rsidRDefault="00A95D79" w:rsidP="000365FF">
      <w:pPr>
        <w:pStyle w:val="ListParagraph"/>
        <w:numPr>
          <w:ilvl w:val="0"/>
          <w:numId w:val="28"/>
        </w:numPr>
        <w:rPr>
          <w:rFonts w:eastAsia="Calibri" w:cstheme="minorHAnsi"/>
          <w:sz w:val="24"/>
        </w:rPr>
      </w:pPr>
      <w:r w:rsidRPr="000365FF">
        <w:rPr>
          <w:rFonts w:eastAsia="Calibri" w:cstheme="minorHAnsi"/>
          <w:sz w:val="24"/>
        </w:rPr>
        <w:t>If any spills outside the fume hood result, evacuate the lab and call EHS at 480-965-1823.</w:t>
      </w:r>
    </w:p>
    <w:p w14:paraId="31BD8859" w14:textId="77777777" w:rsidR="00A95D79" w:rsidRPr="000668BA" w:rsidRDefault="00A95D79" w:rsidP="000668BA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44B602E3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Hand p</w:t>
      </w:r>
      <w:r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45935658" w14:textId="72BBD4EA" w:rsidR="000365FF" w:rsidRDefault="000365FF" w:rsidP="000365FF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Handle with</w:t>
      </w:r>
      <w:r w:rsidR="005E1E51">
        <w:rPr>
          <w:rFonts w:cstheme="minorHAnsi"/>
          <w:sz w:val="24"/>
          <w:szCs w:val="24"/>
        </w:rPr>
        <w:t xml:space="preserve"> appropriate</w:t>
      </w:r>
      <w:r>
        <w:rPr>
          <w:rFonts w:cstheme="minorHAnsi"/>
          <w:sz w:val="24"/>
          <w:szCs w:val="24"/>
        </w:rPr>
        <w:t xml:space="preserve"> glove</w:t>
      </w:r>
      <w:r w:rsidR="005E1E51">
        <w:rPr>
          <w:rFonts w:cstheme="minorHAnsi"/>
          <w:sz w:val="24"/>
          <w:szCs w:val="24"/>
        </w:rPr>
        <w:t xml:space="preserve"> type</w:t>
      </w:r>
      <w:r>
        <w:rPr>
          <w:rFonts w:cstheme="minorHAnsi"/>
          <w:sz w:val="24"/>
          <w:szCs w:val="24"/>
        </w:rPr>
        <w:t>.</w:t>
      </w:r>
    </w:p>
    <w:p w14:paraId="692C118E" w14:textId="77777777" w:rsidR="000365FF" w:rsidRDefault="000365FF" w:rsidP="000365FF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proper glove removal technique to avoid skin contact with this product.</w:t>
      </w:r>
    </w:p>
    <w:p w14:paraId="6B3FB6E3" w14:textId="6D3FC674" w:rsidR="000365FF" w:rsidRDefault="000365FF" w:rsidP="000365FF">
      <w:pPr>
        <w:pStyle w:val="NoSpacing"/>
        <w:numPr>
          <w:ilvl w:val="0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Neoprene/chloroprene</w:t>
      </w:r>
      <w:r w:rsidR="005E1E51">
        <w:rPr>
          <w:rFonts w:cstheme="minorHAnsi"/>
          <w:sz w:val="24"/>
          <w:szCs w:val="24"/>
        </w:rPr>
        <w:t xml:space="preserve"> (18 mil or more thick)</w:t>
      </w:r>
      <w:r>
        <w:rPr>
          <w:rFonts w:cstheme="minorHAnsi"/>
          <w:sz w:val="24"/>
          <w:szCs w:val="24"/>
        </w:rPr>
        <w:t xml:space="preserve">, fluorinated rubber (Viton), and butyl rubber gloves are sufficient </w:t>
      </w:r>
      <w:r w:rsidR="00D47E14">
        <w:rPr>
          <w:rFonts w:cstheme="minorHAnsi"/>
          <w:sz w:val="24"/>
          <w:szCs w:val="24"/>
        </w:rPr>
        <w:t xml:space="preserve">protection </w:t>
      </w:r>
      <w:r>
        <w:rPr>
          <w:rFonts w:cstheme="minorHAnsi"/>
          <w:sz w:val="24"/>
          <w:szCs w:val="24"/>
        </w:rPr>
        <w:t>options for handling nitric acid and dilutions.</w:t>
      </w:r>
    </w:p>
    <w:p w14:paraId="092A68C2" w14:textId="18FA26A8" w:rsidR="005E1E51" w:rsidRDefault="005E1E51" w:rsidP="000365FF">
      <w:pPr>
        <w:pStyle w:val="NoSpacing"/>
        <w:numPr>
          <w:ilvl w:val="1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 nitric acid dilutions below 30%, thinner (disposable) neoprene/chloroprene gloves are adequate.</w:t>
      </w:r>
    </w:p>
    <w:p w14:paraId="4FA9C44F" w14:textId="25872CB2" w:rsidR="00E9332F" w:rsidRPr="00E9332F" w:rsidRDefault="00E9332F" w:rsidP="00E9332F">
      <w:pPr>
        <w:pStyle w:val="NoSpacing"/>
        <w:numPr>
          <w:ilvl w:val="1"/>
          <w:numId w:val="2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Nitrile, latex, and natural rubber gloves are NOT recommended. </w:t>
      </w:r>
    </w:p>
    <w:p w14:paraId="5F084B09" w14:textId="77777777" w:rsidR="004C54DC" w:rsidRDefault="004C54DC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</w:p>
    <w:p w14:paraId="5C339420" w14:textId="77777777" w:rsidR="000668BA" w:rsidRPr="000668BA" w:rsidRDefault="004C54DC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Eye p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3DE027FA" w14:textId="77777777" w:rsidR="00F56F5E" w:rsidRDefault="00F56F5E" w:rsidP="00F56F5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237B8">
        <w:rPr>
          <w:sz w:val="24"/>
          <w:szCs w:val="24"/>
        </w:rPr>
        <w:t>Wear chemical splash goggles to protect from splash hazards and chemical vapors.</w:t>
      </w:r>
    </w:p>
    <w:p w14:paraId="5B6A87F2" w14:textId="77777777" w:rsidR="00F56F5E" w:rsidRPr="008237B8" w:rsidRDefault="00F56F5E" w:rsidP="00F56F5E">
      <w:pPr>
        <w:pStyle w:val="NoSpacing"/>
        <w:numPr>
          <w:ilvl w:val="1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Chemical splash goggles must meet ANSI Z87.1 D3 certification. Goggles must be properly-fitted to the face to provide an adequate seal against splashes.</w:t>
      </w:r>
    </w:p>
    <w:p w14:paraId="20EE3EDC" w14:textId="77777777" w:rsidR="00F56F5E" w:rsidRPr="008237B8" w:rsidRDefault="00F56F5E" w:rsidP="00F56F5E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8237B8">
        <w:rPr>
          <w:sz w:val="24"/>
          <w:szCs w:val="24"/>
        </w:rPr>
        <w:t>Goggles must be worn at all times by all lab personnel within splash range of the work performed if the work involves any liquids that are not plain water.</w:t>
      </w:r>
    </w:p>
    <w:p w14:paraId="4BFBAD3B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</w:p>
    <w:p w14:paraId="11319032" w14:textId="77777777" w:rsidR="000668BA" w:rsidRPr="000668BA" w:rsidRDefault="004C54DC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Skin and body p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rotection</w:t>
      </w:r>
    </w:p>
    <w:p w14:paraId="564EFACE" w14:textId="25395878" w:rsidR="00F56F5E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t>Lab coat</w:t>
      </w:r>
    </w:p>
    <w:p w14:paraId="2403C1BF" w14:textId="6A632F8B" w:rsidR="00A87B44" w:rsidRPr="008237B8" w:rsidRDefault="00A87B44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If working with more than 200mL of nitric acid, an apron is required, and a face shield is recommended (the fume hood sash can be a substitute</w:t>
      </w:r>
      <w:r w:rsidR="005C1A96">
        <w:rPr>
          <w:sz w:val="24"/>
          <w:szCs w:val="24"/>
        </w:rPr>
        <w:t xml:space="preserve"> for a face shield</w:t>
      </w:r>
      <w:r>
        <w:rPr>
          <w:sz w:val="24"/>
          <w:szCs w:val="24"/>
        </w:rPr>
        <w:t>).</w:t>
      </w:r>
    </w:p>
    <w:p w14:paraId="534A00AF" w14:textId="4F78D33E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lastRenderedPageBreak/>
        <w:t>Full-length pants</w:t>
      </w:r>
      <w:r w:rsidR="000708A7">
        <w:rPr>
          <w:sz w:val="24"/>
          <w:szCs w:val="24"/>
        </w:rPr>
        <w:t xml:space="preserve"> (avoid polyester)</w:t>
      </w:r>
    </w:p>
    <w:p w14:paraId="5909191B" w14:textId="77777777" w:rsidR="00F56F5E" w:rsidRPr="008237B8" w:rsidRDefault="00F56F5E" w:rsidP="00F56F5E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237B8">
        <w:rPr>
          <w:sz w:val="24"/>
          <w:szCs w:val="24"/>
        </w:rPr>
        <w:t>Fully-enclosed rubber or leather shoes</w:t>
      </w:r>
    </w:p>
    <w:p w14:paraId="12CECC47" w14:textId="77777777" w:rsidR="000668BA" w:rsidRPr="000668BA" w:rsidRDefault="000668BA" w:rsidP="000668BA">
      <w:pPr>
        <w:rPr>
          <w:rFonts w:asciiTheme="minorHAnsi" w:eastAsia="Calibri" w:hAnsiTheme="minorHAnsi" w:cstheme="minorHAnsi"/>
          <w:b/>
          <w:sz w:val="28"/>
          <w:szCs w:val="22"/>
        </w:rPr>
      </w:pPr>
    </w:p>
    <w:p w14:paraId="227F8BD9" w14:textId="77777777" w:rsidR="000668BA" w:rsidRPr="000668BA" w:rsidRDefault="004C54DC" w:rsidP="000668BA">
      <w:pPr>
        <w:ind w:left="540"/>
        <w:rPr>
          <w:rFonts w:asciiTheme="minorHAnsi" w:eastAsia="Calibri" w:hAnsiTheme="minorHAnsi" w:cstheme="minorHAnsi"/>
          <w:b/>
          <w:sz w:val="28"/>
          <w:szCs w:val="22"/>
        </w:rPr>
      </w:pPr>
      <w:r>
        <w:rPr>
          <w:rFonts w:asciiTheme="minorHAnsi" w:eastAsia="Calibri" w:hAnsiTheme="minorHAnsi" w:cstheme="minorHAnsi"/>
          <w:b/>
          <w:sz w:val="28"/>
          <w:szCs w:val="22"/>
        </w:rPr>
        <w:t>Hygiene m</w:t>
      </w:r>
      <w:r w:rsidR="000668BA" w:rsidRPr="000668BA">
        <w:rPr>
          <w:rFonts w:asciiTheme="minorHAnsi" w:eastAsia="Calibri" w:hAnsiTheme="minorHAnsi" w:cstheme="minorHAnsi"/>
          <w:b/>
          <w:sz w:val="28"/>
          <w:szCs w:val="22"/>
        </w:rPr>
        <w:t>easures</w:t>
      </w:r>
    </w:p>
    <w:p w14:paraId="27B2AB30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i/>
          <w:color w:val="FF0000"/>
          <w:sz w:val="24"/>
          <w:szCs w:val="22"/>
        </w:rPr>
      </w:pP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Avoid contact </w:t>
      </w:r>
      <w:r w:rsidR="004C54DC">
        <w:rPr>
          <w:rFonts w:asciiTheme="minorHAnsi" w:eastAsia="Calibri" w:hAnsiTheme="minorHAnsi" w:cstheme="minorHAnsi"/>
          <w:sz w:val="24"/>
          <w:szCs w:val="22"/>
        </w:rPr>
        <w:t xml:space="preserve">with skin, eyes, and clothing. </w:t>
      </w:r>
      <w:r w:rsidRPr="000668BA">
        <w:rPr>
          <w:rFonts w:asciiTheme="minorHAnsi" w:eastAsia="Calibri" w:hAnsiTheme="minorHAnsi" w:cstheme="minorHAnsi"/>
          <w:sz w:val="24"/>
          <w:szCs w:val="22"/>
        </w:rPr>
        <w:t xml:space="preserve">Wash hands before breaks and immediately after handling the product.  </w:t>
      </w:r>
    </w:p>
    <w:p w14:paraId="07F1F29B" w14:textId="77777777" w:rsidR="00573739" w:rsidRPr="000668BA" w:rsidRDefault="00573739" w:rsidP="000668BA">
      <w:pPr>
        <w:ind w:left="540"/>
        <w:rPr>
          <w:rFonts w:asciiTheme="minorHAnsi" w:eastAsia="Calibri" w:hAnsiTheme="minorHAnsi" w:cstheme="minorHAnsi"/>
          <w:color w:val="8C1D40"/>
          <w:sz w:val="24"/>
          <w:szCs w:val="22"/>
        </w:rPr>
      </w:pPr>
    </w:p>
    <w:p w14:paraId="67F4EBA3" w14:textId="1D0C2D4B" w:rsidR="000668BA" w:rsidRPr="00573739" w:rsidRDefault="00A867AA" w:rsidP="000668BA">
      <w:pPr>
        <w:rPr>
          <w:rStyle w:val="ASUmaroononwhite"/>
          <w:sz w:val="28"/>
        </w:rPr>
      </w:pPr>
      <w:r>
        <w:rPr>
          <w:rStyle w:val="ASUmaroononwhite"/>
          <w:sz w:val="28"/>
        </w:rPr>
        <w:t>S</w:t>
      </w:r>
      <w:r w:rsidR="00573739">
        <w:rPr>
          <w:rStyle w:val="ASUmaroononwhite"/>
          <w:sz w:val="28"/>
        </w:rPr>
        <w:t>torage</w:t>
      </w:r>
    </w:p>
    <w:p w14:paraId="0C8DE3BD" w14:textId="77777777" w:rsidR="00AD1712" w:rsidRDefault="00AD1712" w:rsidP="00357B65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561BE538" w14:textId="43836B14" w:rsidR="00357B65" w:rsidRDefault="00357B65" w:rsidP="00357B65">
      <w:pPr>
        <w:pStyle w:val="NoSpacing"/>
        <w:numPr>
          <w:ilvl w:val="0"/>
          <w:numId w:val="11"/>
        </w:numPr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Ensure the container is tightly closed at all times with a lid that will not come loose in the event that the container tips over (parafilm is not a substitute).</w:t>
      </w:r>
    </w:p>
    <w:p w14:paraId="283F2996" w14:textId="77777777" w:rsidR="0012413C" w:rsidRDefault="0012413C" w:rsidP="0012413C">
      <w:pPr>
        <w:pStyle w:val="NoSpacing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Store in original container. </w:t>
      </w:r>
    </w:p>
    <w:p w14:paraId="1A2B1704" w14:textId="77777777" w:rsidR="0012413C" w:rsidRDefault="0012413C" w:rsidP="0012413C">
      <w:pPr>
        <w:pStyle w:val="NoSpacing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Protect from direct sunlight. </w:t>
      </w:r>
    </w:p>
    <w:p w14:paraId="2F484B0E" w14:textId="67E1E299" w:rsidR="0012413C" w:rsidRDefault="0012413C" w:rsidP="0012413C">
      <w:pPr>
        <w:pStyle w:val="NoSpacing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Keep in a cool, dry, well-ventilated area away from incompatible materials and conditions.</w:t>
      </w:r>
    </w:p>
    <w:p w14:paraId="47D9AB28" w14:textId="77777777" w:rsidR="0012413C" w:rsidRDefault="0012413C" w:rsidP="0012413C">
      <w:pPr>
        <w:pStyle w:val="NoSpacing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Segregate from </w:t>
      </w:r>
      <w:bookmarkStart w:id="0" w:name="_Hlk100573798"/>
      <w:r>
        <w:rPr>
          <w:rFonts w:cstheme="minorHAnsi"/>
          <w:sz w:val="24"/>
        </w:rPr>
        <w:t>the following incompatible materials:</w:t>
      </w:r>
    </w:p>
    <w:p w14:paraId="707DA077" w14:textId="2B31B1A9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flammable or combustible materials</w:t>
      </w:r>
    </w:p>
    <w:p w14:paraId="06AF4A62" w14:textId="60698CEF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alkali metals</w:t>
      </w:r>
    </w:p>
    <w:p w14:paraId="4C508564" w14:textId="481A1BA1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powdered metals</w:t>
      </w:r>
    </w:p>
    <w:p w14:paraId="3EA34EF2" w14:textId="098F0722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reducing agents</w:t>
      </w:r>
    </w:p>
    <w:p w14:paraId="4F114C09" w14:textId="590AA4A6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organic materials</w:t>
      </w:r>
    </w:p>
    <w:p w14:paraId="085B54BE" w14:textId="0C937907" w:rsidR="0016582C" w:rsidRDefault="0016582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bases</w:t>
      </w:r>
    </w:p>
    <w:p w14:paraId="21467A35" w14:textId="77777777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cyanides</w:t>
      </w:r>
    </w:p>
    <w:p w14:paraId="0E9EB290" w14:textId="77777777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aldehydes</w:t>
      </w:r>
    </w:p>
    <w:p w14:paraId="68726618" w14:textId="77777777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ammonia</w:t>
      </w:r>
    </w:p>
    <w:p w14:paraId="5E937DB6" w14:textId="77777777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acetic anhydride</w:t>
      </w:r>
    </w:p>
    <w:p w14:paraId="3830884B" w14:textId="77777777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acetonitrile</w:t>
      </w:r>
    </w:p>
    <w:p w14:paraId="39CDA09F" w14:textId="77777777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alcohols</w:t>
      </w:r>
    </w:p>
    <w:p w14:paraId="3B560153" w14:textId="1096C774" w:rsidR="0012413C" w:rsidRDefault="0012413C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acrylonitrile</w:t>
      </w:r>
    </w:p>
    <w:p w14:paraId="036E72AE" w14:textId="73A80500" w:rsidR="0016582C" w:rsidRDefault="00FC1EE0" w:rsidP="0012413C">
      <w:pPr>
        <w:pStyle w:val="NoSpacing"/>
        <w:numPr>
          <w:ilvl w:val="1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>N</w:t>
      </w:r>
      <w:r w:rsidR="0016582C">
        <w:rPr>
          <w:rFonts w:cstheme="minorHAnsi"/>
          <w:sz w:val="24"/>
        </w:rPr>
        <w:t>ever add water to acid; always add acid to water.</w:t>
      </w:r>
    </w:p>
    <w:bookmarkEnd w:id="0"/>
    <w:p w14:paraId="03750E34" w14:textId="77777777" w:rsidR="0012413C" w:rsidRDefault="0012413C" w:rsidP="0012413C">
      <w:pPr>
        <w:pStyle w:val="NoSpacing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A secondary container – </w:t>
      </w:r>
      <w:r w:rsidRPr="009E2567">
        <w:rPr>
          <w:rFonts w:cstheme="minorHAnsi"/>
          <w:sz w:val="24"/>
        </w:rPr>
        <w:t>preferably</w:t>
      </w:r>
      <w:r>
        <w:rPr>
          <w:rFonts w:cstheme="minorHAnsi"/>
          <w:sz w:val="24"/>
        </w:rPr>
        <w:t xml:space="preserve"> ETFE, FEP, TFE, or PFA plastic – may be used to segregate nitric acid.</w:t>
      </w:r>
    </w:p>
    <w:p w14:paraId="3CAE94AB" w14:textId="77777777" w:rsidR="0012413C" w:rsidRDefault="0012413C" w:rsidP="0012413C">
      <w:pPr>
        <w:pStyle w:val="NoSpacing"/>
        <w:numPr>
          <w:ilvl w:val="0"/>
          <w:numId w:val="1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Inspect periodically for damage or evidence of leaks or corrosion. </w:t>
      </w:r>
    </w:p>
    <w:p w14:paraId="71F753CE" w14:textId="77777777" w:rsidR="000668BA" w:rsidRPr="000668BA" w:rsidRDefault="000668BA" w:rsidP="000668BA">
      <w:pPr>
        <w:ind w:left="540"/>
        <w:rPr>
          <w:rFonts w:asciiTheme="minorHAnsi" w:eastAsia="Calibri" w:hAnsiTheme="minorHAnsi" w:cstheme="minorHAnsi"/>
          <w:sz w:val="24"/>
          <w:szCs w:val="22"/>
        </w:rPr>
      </w:pPr>
    </w:p>
    <w:p w14:paraId="77324BD1" w14:textId="7B82DC6B" w:rsidR="00357B65" w:rsidRPr="00573739" w:rsidRDefault="00357B65" w:rsidP="00357B65">
      <w:pPr>
        <w:rPr>
          <w:rStyle w:val="ASUmaroononwhite"/>
          <w:sz w:val="28"/>
        </w:rPr>
      </w:pPr>
      <w:r>
        <w:rPr>
          <w:rStyle w:val="ASUmaroononwhite"/>
          <w:sz w:val="28"/>
        </w:rPr>
        <w:t>Handling R</w:t>
      </w:r>
      <w:r w:rsidRPr="00573739">
        <w:rPr>
          <w:rStyle w:val="ASUmaroononwhite"/>
          <w:sz w:val="28"/>
        </w:rPr>
        <w:t>equirements</w:t>
      </w:r>
    </w:p>
    <w:p w14:paraId="397C6002" w14:textId="77777777" w:rsidR="004C0F22" w:rsidRDefault="004C0F22" w:rsidP="004C0F22">
      <w:pPr>
        <w:pStyle w:val="NoSpacing"/>
        <w:rPr>
          <w:rFonts w:cstheme="minorHAnsi"/>
          <w:i/>
          <w:color w:val="FF0000"/>
          <w:sz w:val="24"/>
          <w:szCs w:val="24"/>
        </w:rPr>
      </w:pPr>
    </w:p>
    <w:p w14:paraId="1CB7E20F" w14:textId="0E765BD0" w:rsidR="004C0F22" w:rsidRPr="008237B8" w:rsidRDefault="004C0F22" w:rsidP="004C0F22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The lab where the material is being handled must have an approved / certified emergency eyewash and safety shower.</w:t>
      </w:r>
    </w:p>
    <w:p w14:paraId="55682BF2" w14:textId="1012D573" w:rsidR="004C0F22" w:rsidRPr="008237B8" w:rsidRDefault="004C0F22" w:rsidP="004C0F22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 xml:space="preserve">Ensure you are wearing the required PPE and using appropriate engineering controls as stated </w:t>
      </w:r>
      <w:r>
        <w:rPr>
          <w:rFonts w:cstheme="minorHAnsi"/>
          <w:sz w:val="24"/>
          <w:szCs w:val="24"/>
        </w:rPr>
        <w:t>above</w:t>
      </w:r>
      <w:r w:rsidRPr="008237B8">
        <w:rPr>
          <w:rFonts w:cstheme="minorHAnsi"/>
          <w:sz w:val="24"/>
          <w:szCs w:val="24"/>
        </w:rPr>
        <w:t>.</w:t>
      </w:r>
    </w:p>
    <w:p w14:paraId="186ABC3B" w14:textId="46329591" w:rsidR="004C0F22" w:rsidRDefault="004C0F22" w:rsidP="004C0F22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8237B8">
        <w:rPr>
          <w:rFonts w:cstheme="minorHAnsi"/>
          <w:sz w:val="24"/>
          <w:szCs w:val="24"/>
        </w:rPr>
        <w:t>Lab emergency contact information must be readily posted.  Easy access to a cellular phone or land line is readily available.</w:t>
      </w:r>
    </w:p>
    <w:p w14:paraId="51F9190E" w14:textId="77777777" w:rsidR="00AE3713" w:rsidRDefault="00AE3713" w:rsidP="00AE3713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Handle only inside a fume hood.</w:t>
      </w:r>
    </w:p>
    <w:p w14:paraId="4C26711B" w14:textId="77777777" w:rsidR="00AE3713" w:rsidRDefault="00AE3713" w:rsidP="00AE3713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AE3713">
        <w:rPr>
          <w:rFonts w:cstheme="minorHAnsi"/>
          <w:sz w:val="24"/>
          <w:szCs w:val="24"/>
        </w:rPr>
        <w:t>Avoid contact with skin, eyes, and clothing.</w:t>
      </w:r>
    </w:p>
    <w:p w14:paraId="30265165" w14:textId="77777777" w:rsidR="00AE3713" w:rsidRDefault="00AE3713" w:rsidP="00AE3713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AE3713">
        <w:rPr>
          <w:rFonts w:cstheme="minorHAnsi"/>
          <w:sz w:val="24"/>
          <w:szCs w:val="24"/>
        </w:rPr>
        <w:lastRenderedPageBreak/>
        <w:t>Never add water to acid (it could violently fume or boil).</w:t>
      </w:r>
    </w:p>
    <w:p w14:paraId="5EC398BB" w14:textId="77777777" w:rsidR="00AE3713" w:rsidRDefault="00AE3713" w:rsidP="00AE3713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 w:rsidRPr="00AE3713">
        <w:rPr>
          <w:rFonts w:cstheme="minorHAnsi"/>
          <w:sz w:val="24"/>
          <w:szCs w:val="24"/>
        </w:rPr>
        <w:t>Always add acid to water. Add it slowly, watching carefully for fuming/steaming.</w:t>
      </w:r>
    </w:p>
    <w:p w14:paraId="6B32368F" w14:textId="6E5B6670" w:rsidR="00AE3713" w:rsidRPr="00AE3713" w:rsidRDefault="00AE3713" w:rsidP="00AE3713">
      <w:pPr>
        <w:pStyle w:val="NoSpacing"/>
        <w:numPr>
          <w:ilvl w:val="0"/>
          <w:numId w:val="12"/>
        </w:numPr>
        <w:ind w:left="90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Nitric acid may react with</w:t>
      </w:r>
      <w:r w:rsidRPr="00AE3713">
        <w:rPr>
          <w:rFonts w:cstheme="minorHAnsi"/>
          <w:sz w:val="24"/>
          <w:szCs w:val="24"/>
        </w:rPr>
        <w:t xml:space="preserve"> metal </w:t>
      </w:r>
      <w:r>
        <w:rPr>
          <w:rFonts w:cstheme="minorHAnsi"/>
          <w:sz w:val="24"/>
          <w:szCs w:val="24"/>
        </w:rPr>
        <w:t>or</w:t>
      </w:r>
      <w:r w:rsidRPr="00AE3713">
        <w:rPr>
          <w:rFonts w:cstheme="minorHAnsi"/>
          <w:sz w:val="24"/>
          <w:szCs w:val="24"/>
        </w:rPr>
        <w:t xml:space="preserve"> plastic tools.</w:t>
      </w:r>
    </w:p>
    <w:p w14:paraId="5226AD3F" w14:textId="77777777" w:rsidR="000668BA" w:rsidRDefault="000668BA" w:rsidP="000668BA">
      <w:pPr>
        <w:rPr>
          <w:rFonts w:asciiTheme="minorHAnsi" w:eastAsia="Calibri" w:hAnsiTheme="minorHAnsi" w:cstheme="minorHAnsi"/>
          <w:b/>
          <w:sz w:val="28"/>
          <w:szCs w:val="28"/>
        </w:rPr>
      </w:pPr>
    </w:p>
    <w:p w14:paraId="52D62BFA" w14:textId="77777777" w:rsidR="000668BA" w:rsidRPr="008F40E4" w:rsidRDefault="008F40E4" w:rsidP="000668BA">
      <w:pPr>
        <w:rPr>
          <w:rStyle w:val="ASUmaroononwhite"/>
          <w:sz w:val="28"/>
        </w:rPr>
      </w:pPr>
      <w:r>
        <w:rPr>
          <w:rStyle w:val="ASUmaroononwhite"/>
          <w:sz w:val="28"/>
        </w:rPr>
        <w:t>Protocol and p</w:t>
      </w:r>
      <w:r w:rsidR="000668BA" w:rsidRPr="008F40E4">
        <w:rPr>
          <w:rStyle w:val="ASUmaroononwhite"/>
          <w:sz w:val="28"/>
        </w:rPr>
        <w:t>rocedure</w:t>
      </w:r>
    </w:p>
    <w:p w14:paraId="0F7573D0" w14:textId="77777777" w:rsidR="001545E2" w:rsidRDefault="001545E2" w:rsidP="000668BA">
      <w:pPr>
        <w:ind w:left="540"/>
        <w:rPr>
          <w:rFonts w:asciiTheme="minorHAnsi" w:eastAsia="Calibri" w:hAnsiTheme="minorHAnsi" w:cstheme="minorHAnsi"/>
          <w:b/>
          <w:sz w:val="24"/>
          <w:szCs w:val="28"/>
        </w:rPr>
      </w:pPr>
    </w:p>
    <w:p w14:paraId="52EF6E79" w14:textId="240FDBF1" w:rsidR="000668BA" w:rsidRPr="001545E2" w:rsidRDefault="000668BA" w:rsidP="000668BA">
      <w:pPr>
        <w:ind w:left="540"/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</w:pPr>
      <w:r w:rsidRPr="001545E2">
        <w:rPr>
          <w:rFonts w:asciiTheme="minorHAnsi" w:eastAsia="Calibri" w:hAnsiTheme="minorHAnsi" w:cstheme="minorHAnsi"/>
          <w:b/>
          <w:i/>
          <w:iCs/>
          <w:color w:val="FF0000"/>
          <w:sz w:val="28"/>
          <w:szCs w:val="28"/>
        </w:rPr>
        <w:t>Laboratory-specific procedures</w:t>
      </w:r>
    </w:p>
    <w:p w14:paraId="0DE8B91F" w14:textId="77777777" w:rsidR="001545E2" w:rsidRPr="007E2CB6" w:rsidRDefault="001545E2" w:rsidP="001545E2">
      <w:pPr>
        <w:pStyle w:val="NoSpacing"/>
        <w:ind w:left="540"/>
        <w:rPr>
          <w:rFonts w:cstheme="minorHAnsi"/>
          <w:i/>
          <w:color w:val="FF0000"/>
          <w:sz w:val="24"/>
          <w:szCs w:val="24"/>
        </w:rPr>
      </w:pPr>
      <w:r w:rsidRPr="007E2CB6">
        <w:rPr>
          <w:rFonts w:cstheme="minorHAnsi"/>
          <w:i/>
          <w:color w:val="FF0000"/>
          <w:sz w:val="24"/>
          <w:szCs w:val="24"/>
        </w:rPr>
        <w:t>Add your lab’s specific procedures in this section. Write out separate steps in a list format for easy reading. Please include photos whenever possible. Be descriptive – future generations of researchers in your lab may need to learn the procedure from this document.</w:t>
      </w:r>
    </w:p>
    <w:p w14:paraId="0540757F" w14:textId="77777777" w:rsidR="000668BA" w:rsidRPr="000668BA" w:rsidRDefault="000668BA" w:rsidP="000668BA">
      <w:pPr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ab/>
      </w:r>
      <w:sdt>
        <w:sdtPr>
          <w:rPr>
            <w:rFonts w:asciiTheme="minorHAnsi" w:eastAsia="Calibri" w:hAnsiTheme="minorHAnsi" w:cstheme="minorHAnsi"/>
            <w:sz w:val="24"/>
          </w:rPr>
          <w:id w:val="-624165755"/>
          <w:placeholder>
            <w:docPart w:val="CEBF7CF1A9404C49AFD5EC0E42B44B9E"/>
          </w:placeholder>
          <w:showingPlcHdr/>
        </w:sdtPr>
        <w:sdtEndPr/>
        <w:sdtContent>
          <w:r w:rsidRPr="000668BA">
            <w:rPr>
              <w:rFonts w:asciiTheme="minorHAnsi" w:eastAsia="Calibri" w:hAnsiTheme="minorHAnsi" w:cstheme="minorHAnsi"/>
              <w:color w:val="808080"/>
              <w:szCs w:val="22"/>
            </w:rPr>
            <w:t>Click here to enter text.</w:t>
          </w:r>
        </w:sdtContent>
      </w:sdt>
    </w:p>
    <w:p w14:paraId="14E848FB" w14:textId="77777777" w:rsidR="000668BA" w:rsidRPr="000668BA" w:rsidRDefault="000668BA" w:rsidP="000668BA">
      <w:pPr>
        <w:rPr>
          <w:rFonts w:asciiTheme="minorHAnsi" w:eastAsia="Calibri" w:hAnsiTheme="minorHAnsi" w:cstheme="minorHAnsi"/>
          <w:b/>
          <w:color w:val="FF0000"/>
          <w:sz w:val="20"/>
          <w:szCs w:val="28"/>
        </w:rPr>
      </w:pPr>
    </w:p>
    <w:p w14:paraId="2E446F5F" w14:textId="77777777" w:rsidR="000668BA" w:rsidRDefault="008F40E4" w:rsidP="00CB569B">
      <w:pPr>
        <w:ind w:left="547"/>
        <w:rPr>
          <w:rFonts w:asciiTheme="minorHAnsi" w:eastAsia="Calibri" w:hAnsiTheme="minorHAnsi" w:cstheme="minorHAnsi"/>
          <w:color w:val="8C1D40"/>
          <w:sz w:val="24"/>
        </w:rPr>
      </w:pPr>
      <w:r w:rsidRPr="000668BA">
        <w:rPr>
          <w:rFonts w:asciiTheme="minorHAnsi" w:eastAsia="Calibri" w:hAnsiTheme="minorHAnsi" w:cstheme="minorHAnsi"/>
          <w:b/>
          <w:sz w:val="24"/>
          <w:szCs w:val="28"/>
        </w:rPr>
        <w:t>Important note</w:t>
      </w:r>
      <w:r w:rsidR="000668BA" w:rsidRPr="000668BA">
        <w:rPr>
          <w:rFonts w:asciiTheme="minorHAnsi" w:eastAsia="Calibri" w:hAnsiTheme="minorHAnsi" w:cstheme="minorHAnsi"/>
          <w:b/>
          <w:sz w:val="24"/>
          <w:szCs w:val="28"/>
        </w:rPr>
        <w:t xml:space="preserve">:  </w:t>
      </w:r>
      <w:r w:rsidR="000668BA" w:rsidRPr="000668BA">
        <w:rPr>
          <w:rFonts w:asciiTheme="minorHAnsi" w:eastAsia="Calibri" w:hAnsiTheme="minorHAnsi" w:cstheme="minorHAnsi"/>
          <w:color w:val="8C1D40"/>
          <w:sz w:val="24"/>
        </w:rPr>
        <w:t>Any deviation from this SOP requires advance PI approval.</w:t>
      </w:r>
    </w:p>
    <w:p w14:paraId="12714D1B" w14:textId="3477C45E" w:rsidR="00CB569B" w:rsidRDefault="00CB569B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360D493D" w14:textId="478399EF" w:rsidR="001545E2" w:rsidRPr="008F40E4" w:rsidRDefault="001545E2" w:rsidP="001545E2">
      <w:pPr>
        <w:rPr>
          <w:rStyle w:val="ASUmaroononwhite"/>
          <w:sz w:val="28"/>
        </w:rPr>
      </w:pPr>
      <w:r>
        <w:rPr>
          <w:rStyle w:val="ASUmaroononwhite"/>
          <w:sz w:val="28"/>
        </w:rPr>
        <w:t>Cleanup and Waste Disposal P</w:t>
      </w:r>
      <w:r w:rsidRPr="008F40E4">
        <w:rPr>
          <w:rStyle w:val="ASUmaroononwhite"/>
          <w:sz w:val="28"/>
        </w:rPr>
        <w:t>rocedure</w:t>
      </w:r>
    </w:p>
    <w:p w14:paraId="327A2996" w14:textId="77777777" w:rsidR="001545E2" w:rsidRDefault="001545E2" w:rsidP="001545E2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</w:p>
    <w:p w14:paraId="6A56BC96" w14:textId="6C3E70CC" w:rsidR="001545E2" w:rsidRDefault="001545E2" w:rsidP="001545E2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Label waste</w:t>
      </w:r>
    </w:p>
    <w:p w14:paraId="035A8B61" w14:textId="77777777" w:rsidR="001545E2" w:rsidRPr="000E72D2" w:rsidRDefault="001545E2" w:rsidP="000E72D2">
      <w:pPr>
        <w:pStyle w:val="ListParagraph"/>
        <w:numPr>
          <w:ilvl w:val="0"/>
          <w:numId w:val="22"/>
        </w:numPr>
        <w:spacing w:after="200"/>
        <w:rPr>
          <w:rFonts w:eastAsia="Calibri" w:cstheme="minorHAnsi"/>
          <w:sz w:val="24"/>
        </w:rPr>
      </w:pPr>
      <w:r w:rsidRPr="000E72D2">
        <w:rPr>
          <w:rFonts w:eastAsia="Calibri" w:cstheme="minorHAnsi"/>
          <w:sz w:val="24"/>
        </w:rPr>
        <w:t>Attach a completed ASU Hazardous Waste tag to all waste containers as soon as the first drop of waste is added to the container.</w:t>
      </w:r>
    </w:p>
    <w:p w14:paraId="43A1B2DF" w14:textId="77777777" w:rsidR="001545E2" w:rsidRDefault="001545E2" w:rsidP="001545E2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Store waste</w:t>
      </w:r>
    </w:p>
    <w:p w14:paraId="68B9F9F9" w14:textId="77777777" w:rsidR="007317FF" w:rsidRPr="007317FF" w:rsidRDefault="007317FF" w:rsidP="007317FF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Never pour nitric acid waste into a waste container that has </w:t>
      </w:r>
      <w:r w:rsidRPr="007317FF">
        <w:rPr>
          <w:rFonts w:cstheme="minorHAnsi"/>
          <w:sz w:val="24"/>
          <w:szCs w:val="24"/>
        </w:rPr>
        <w:t>the following incompatible materials:</w:t>
      </w:r>
    </w:p>
    <w:p w14:paraId="41B7BDDE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flammable or combustible materials</w:t>
      </w:r>
    </w:p>
    <w:p w14:paraId="40FBC384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alkali metals</w:t>
      </w:r>
    </w:p>
    <w:p w14:paraId="15887EF0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powdered metals</w:t>
      </w:r>
    </w:p>
    <w:p w14:paraId="307A8AD1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reducing agents</w:t>
      </w:r>
    </w:p>
    <w:p w14:paraId="682C2E4B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organic materials</w:t>
      </w:r>
    </w:p>
    <w:p w14:paraId="01F8E032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bases</w:t>
      </w:r>
    </w:p>
    <w:p w14:paraId="43BD95B0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cyanides</w:t>
      </w:r>
    </w:p>
    <w:p w14:paraId="5B244B44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aldehydes</w:t>
      </w:r>
    </w:p>
    <w:p w14:paraId="1A6867BE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ammonia</w:t>
      </w:r>
    </w:p>
    <w:p w14:paraId="3260970D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acetic anhydride</w:t>
      </w:r>
    </w:p>
    <w:p w14:paraId="3E8F9BF3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acetonitrile</w:t>
      </w:r>
    </w:p>
    <w:p w14:paraId="265E8508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alcohols</w:t>
      </w:r>
    </w:p>
    <w:p w14:paraId="13224FE3" w14:textId="77777777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>acrylonitrile</w:t>
      </w:r>
    </w:p>
    <w:p w14:paraId="265F71FC" w14:textId="214B22EF" w:rsidR="007317FF" w:rsidRPr="007317FF" w:rsidRDefault="007317FF" w:rsidP="007317FF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 w:rsidRPr="007317FF">
        <w:rPr>
          <w:rFonts w:cstheme="minorHAnsi"/>
          <w:sz w:val="24"/>
          <w:szCs w:val="24"/>
        </w:rPr>
        <w:t xml:space="preserve">Never add water to </w:t>
      </w:r>
      <w:r>
        <w:rPr>
          <w:rFonts w:cstheme="minorHAnsi"/>
          <w:sz w:val="24"/>
          <w:szCs w:val="24"/>
        </w:rPr>
        <w:t xml:space="preserve">(waste) </w:t>
      </w:r>
      <w:r w:rsidRPr="007317FF">
        <w:rPr>
          <w:rFonts w:cstheme="minorHAnsi"/>
          <w:sz w:val="24"/>
          <w:szCs w:val="24"/>
        </w:rPr>
        <w:t>acid; always add acid to water.</w:t>
      </w:r>
    </w:p>
    <w:p w14:paraId="699FB71A" w14:textId="5A6A3354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Store hazardous waste in closed containers, in secondary containment and in a designated location.</w:t>
      </w:r>
    </w:p>
    <w:p w14:paraId="22C7E177" w14:textId="4D4A6EE9" w:rsidR="00157680" w:rsidRDefault="00157680" w:rsidP="00157680">
      <w:pPr>
        <w:pStyle w:val="NoSpacing"/>
        <w:numPr>
          <w:ilvl w:val="1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not store waste inside a fume hood. Clutter inside a fume hood will block the air flow and prevent the fume hood from working properly.</w:t>
      </w:r>
    </w:p>
    <w:p w14:paraId="2F405808" w14:textId="5FF523C5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Separate waste</w:t>
      </w:r>
      <w:r w:rsidR="007317FF">
        <w:rPr>
          <w:rFonts w:cstheme="minorHAnsi"/>
          <w:sz w:val="24"/>
          <w:szCs w:val="24"/>
        </w:rPr>
        <w:t xml:space="preserve"> container</w:t>
      </w:r>
      <w:r>
        <w:rPr>
          <w:rFonts w:cstheme="minorHAnsi"/>
          <w:sz w:val="24"/>
          <w:szCs w:val="24"/>
        </w:rPr>
        <w:t xml:space="preserve"> from any incompatible materials.</w:t>
      </w:r>
    </w:p>
    <w:p w14:paraId="46F36BC9" w14:textId="77777777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Double-bag dry waste (kimwipes, gloves, etc.) using sealable transparent bags.</w:t>
      </w:r>
    </w:p>
    <w:p w14:paraId="037AC787" w14:textId="77777777" w:rsidR="000E72D2" w:rsidRPr="00FA6481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Any waste objects that can penetrate bags (pipettes, swabs, razor blades, or syringes) must be placed inside a leak-proof container made out of a material that will resist cuts or punctures from those objects.</w:t>
      </w:r>
    </w:p>
    <w:p w14:paraId="184540CA" w14:textId="77777777" w:rsidR="000E72D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the chemical gives off hazardous vapors, the waste container must be brought inside the fume hood whenever waste is being added to it.</w:t>
      </w:r>
    </w:p>
    <w:p w14:paraId="6E304A76" w14:textId="0E8B8D8C" w:rsidR="001545E2" w:rsidRDefault="000E72D2" w:rsidP="00157680">
      <w:pPr>
        <w:pStyle w:val="NoSpacing"/>
        <w:numPr>
          <w:ilvl w:val="0"/>
          <w:numId w:val="2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Waste must be under the control of the person generating and disposing of it.</w:t>
      </w:r>
    </w:p>
    <w:p w14:paraId="1AC1DEA5" w14:textId="77777777" w:rsidR="000E72D2" w:rsidRPr="000E72D2" w:rsidRDefault="000E72D2" w:rsidP="000E72D2">
      <w:pPr>
        <w:pStyle w:val="NoSpacing"/>
        <w:ind w:left="540"/>
        <w:rPr>
          <w:rFonts w:cstheme="minorHAnsi"/>
          <w:sz w:val="24"/>
          <w:szCs w:val="24"/>
        </w:rPr>
      </w:pPr>
    </w:p>
    <w:p w14:paraId="4DA57AE4" w14:textId="77777777" w:rsidR="001545E2" w:rsidRDefault="001545E2" w:rsidP="001545E2">
      <w:pPr>
        <w:ind w:left="540"/>
        <w:rPr>
          <w:rFonts w:asciiTheme="minorHAnsi" w:eastAsia="Calibri" w:hAnsiTheme="minorHAnsi" w:cstheme="minorHAnsi"/>
          <w:b/>
          <w:sz w:val="28"/>
          <w:szCs w:val="28"/>
        </w:rPr>
      </w:pPr>
      <w:r w:rsidRPr="000668BA">
        <w:rPr>
          <w:rFonts w:asciiTheme="minorHAnsi" w:eastAsia="Calibri" w:hAnsiTheme="minorHAnsi" w:cstheme="minorHAnsi"/>
          <w:b/>
          <w:sz w:val="28"/>
          <w:szCs w:val="28"/>
        </w:rPr>
        <w:t>Dispose of waste</w:t>
      </w:r>
    </w:p>
    <w:p w14:paraId="5F258AD3" w14:textId="77777777" w:rsidR="00342370" w:rsidRPr="009F3F68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Dispose of regularly generated chemical waste within 90 days or less (</w:t>
      </w:r>
      <w:r w:rsidRPr="009F3F68">
        <w:rPr>
          <w:rFonts w:cstheme="minorHAnsi"/>
          <w:sz w:val="24"/>
          <w:szCs w:val="24"/>
        </w:rPr>
        <w:t>even if the container is not full).</w:t>
      </w:r>
    </w:p>
    <w:p w14:paraId="3E4BA4E8" w14:textId="77777777" w:rsidR="00342370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Use EHS Assistant online hazardous waste pick-up request system: </w:t>
      </w:r>
      <w:hyperlink r:id="rId12" w:history="1">
        <w:r w:rsidRPr="00023864">
          <w:rPr>
            <w:rStyle w:val="Hyperlink"/>
            <w:rFonts w:cstheme="minorHAnsi"/>
            <w:sz w:val="24"/>
            <w:szCs w:val="24"/>
          </w:rPr>
          <w:t>https://ehsaweb.asu.edu/</w:t>
        </w:r>
      </w:hyperlink>
    </w:p>
    <w:p w14:paraId="77023377" w14:textId="77777777" w:rsidR="00342370" w:rsidRDefault="00342370" w:rsidP="00342370">
      <w:pPr>
        <w:pStyle w:val="NoSpacing"/>
        <w:numPr>
          <w:ilvl w:val="0"/>
          <w:numId w:val="2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Contact ASU EH&amp;S at (480) 965-1823 with questions.</w:t>
      </w:r>
    </w:p>
    <w:p w14:paraId="03DC509D" w14:textId="77777777" w:rsidR="001545E2" w:rsidRPr="000668BA" w:rsidRDefault="001545E2" w:rsidP="00CB569B">
      <w:pPr>
        <w:ind w:left="547"/>
        <w:rPr>
          <w:rFonts w:asciiTheme="minorHAnsi" w:eastAsia="Calibri" w:hAnsiTheme="minorHAnsi" w:cstheme="minorHAnsi"/>
          <w:color w:val="FF0000"/>
          <w:sz w:val="24"/>
        </w:rPr>
      </w:pPr>
    </w:p>
    <w:p w14:paraId="021BC5C3" w14:textId="77777777" w:rsidR="000668BA" w:rsidRPr="008F40E4" w:rsidRDefault="008F40E4" w:rsidP="000668BA">
      <w:pPr>
        <w:rPr>
          <w:rStyle w:val="ASUmaroononwhite"/>
          <w:sz w:val="28"/>
        </w:rPr>
      </w:pPr>
      <w:r>
        <w:rPr>
          <w:rStyle w:val="ASUmaroononwhite"/>
          <w:sz w:val="28"/>
        </w:rPr>
        <w:t>Documentation of t</w:t>
      </w:r>
      <w:r w:rsidR="000668BA" w:rsidRPr="008F40E4">
        <w:rPr>
          <w:rStyle w:val="ASUmaroononwhite"/>
          <w:sz w:val="28"/>
        </w:rPr>
        <w:t>raining</w:t>
      </w:r>
    </w:p>
    <w:p w14:paraId="0FF8A830" w14:textId="77777777" w:rsidR="004E457A" w:rsidRDefault="004E457A" w:rsidP="004E457A">
      <w:pPr>
        <w:rPr>
          <w:rFonts w:asciiTheme="minorHAnsi" w:eastAsia="Calibri" w:hAnsiTheme="minorHAnsi" w:cstheme="minorHAnsi"/>
          <w:sz w:val="24"/>
        </w:rPr>
      </w:pPr>
    </w:p>
    <w:p w14:paraId="104C24AE" w14:textId="2E37064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 xml:space="preserve">Prior to conducting any work with this material, Principal Investigator </w:t>
      </w:r>
      <w:r w:rsidR="00CB569B">
        <w:rPr>
          <w:rFonts w:asciiTheme="minorHAnsi" w:eastAsia="Calibri" w:hAnsiTheme="minorHAnsi" w:cstheme="minorHAnsi"/>
          <w:sz w:val="24"/>
        </w:rPr>
        <w:t xml:space="preserve">or designee must provide to his or </w:t>
      </w:r>
      <w:r w:rsidRPr="000668BA">
        <w:rPr>
          <w:rFonts w:asciiTheme="minorHAnsi" w:eastAsia="Calibri" w:hAnsiTheme="minorHAnsi" w:cstheme="minorHAnsi"/>
          <w:sz w:val="24"/>
        </w:rPr>
        <w:t>her laboratory personnel specific to the hazards involved in working with this substance, work area decontamination, and emergency procedures.</w:t>
      </w:r>
    </w:p>
    <w:p w14:paraId="5427CFF9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provide his/her laboratory personnel with a copy of this SOP and a</w:t>
      </w:r>
      <w:r w:rsidR="00CB569B">
        <w:rPr>
          <w:rFonts w:asciiTheme="minorHAnsi" w:eastAsia="Calibri" w:hAnsiTheme="minorHAnsi" w:cstheme="minorHAnsi"/>
          <w:sz w:val="24"/>
        </w:rPr>
        <w:t xml:space="preserve"> copy of the Safety Data Sheet or </w:t>
      </w:r>
      <w:r w:rsidRPr="000668BA">
        <w:rPr>
          <w:rFonts w:asciiTheme="minorHAnsi" w:eastAsia="Calibri" w:hAnsiTheme="minorHAnsi" w:cstheme="minorHAnsi"/>
          <w:sz w:val="24"/>
        </w:rPr>
        <w:t>SDS provided by the manufacturer.</w:t>
      </w:r>
    </w:p>
    <w:p w14:paraId="1662561B" w14:textId="77777777" w:rsidR="000668BA" w:rsidRPr="000668BA" w:rsidRDefault="000668BA" w:rsidP="00CB569B">
      <w:pPr>
        <w:numPr>
          <w:ilvl w:val="0"/>
          <w:numId w:val="14"/>
        </w:numPr>
        <w:ind w:left="900"/>
        <w:rPr>
          <w:rFonts w:asciiTheme="minorHAnsi" w:eastAsia="Calibri" w:hAnsiTheme="minorHAnsi" w:cstheme="minorHAnsi"/>
          <w:sz w:val="24"/>
        </w:rPr>
      </w:pPr>
      <w:r w:rsidRPr="000668BA">
        <w:rPr>
          <w:rFonts w:asciiTheme="minorHAnsi" w:eastAsia="Calibri" w:hAnsiTheme="minorHAnsi" w:cstheme="minorHAnsi"/>
          <w:sz w:val="24"/>
        </w:rPr>
        <w:t>The Principal Investigator must ensure that his/her laboratory personnel have attended appropriate/required laboratory safety training or refresher training within the last one year.</w:t>
      </w:r>
    </w:p>
    <w:p w14:paraId="453D340B" w14:textId="77777777" w:rsidR="00991400" w:rsidRDefault="00991400" w:rsidP="00CB569B">
      <w:pPr>
        <w:rPr>
          <w:b/>
          <w:sz w:val="24"/>
        </w:rPr>
      </w:pPr>
    </w:p>
    <w:p w14:paraId="58025A9E" w14:textId="77777777" w:rsidR="00CB569B" w:rsidRDefault="00CB569B" w:rsidP="00CB569B">
      <w:pPr>
        <w:rPr>
          <w:rStyle w:val="ASUmaroononwhite"/>
          <w:b w:val="0"/>
          <w:sz w:val="28"/>
        </w:rPr>
      </w:pPr>
      <w:r w:rsidRPr="00CB569B">
        <w:rPr>
          <w:b/>
          <w:sz w:val="24"/>
        </w:rPr>
        <w:t>I have read and understand the content of this SOP.</w:t>
      </w:r>
      <w:r w:rsidRPr="00CB569B">
        <w:rPr>
          <w:rStyle w:val="ASUmaroononwhite"/>
          <w:b w:val="0"/>
          <w:sz w:val="28"/>
        </w:rPr>
        <w:t xml:space="preserve"> 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2400"/>
        <w:gridCol w:w="2370"/>
        <w:gridCol w:w="2205"/>
      </w:tblGrid>
      <w:tr w:rsidR="00991400" w14:paraId="7EFAF58C" w14:textId="77777777" w:rsidTr="00991400">
        <w:trPr>
          <w:trHeight w:val="287"/>
        </w:trPr>
        <w:tc>
          <w:tcPr>
            <w:tcW w:w="2325" w:type="dxa"/>
            <w:shd w:val="clear" w:color="auto" w:fill="8C1D40"/>
          </w:tcPr>
          <w:p w14:paraId="623F0D58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Employee name</w:t>
            </w:r>
          </w:p>
        </w:tc>
        <w:tc>
          <w:tcPr>
            <w:tcW w:w="2400" w:type="dxa"/>
            <w:shd w:val="clear" w:color="auto" w:fill="8C1D40"/>
          </w:tcPr>
          <w:p w14:paraId="27EFD5FE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ASU affiliate no.</w:t>
            </w:r>
          </w:p>
        </w:tc>
        <w:tc>
          <w:tcPr>
            <w:tcW w:w="2370" w:type="dxa"/>
            <w:shd w:val="clear" w:color="auto" w:fill="8C1D40"/>
          </w:tcPr>
          <w:p w14:paraId="36F12FC4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Signature</w:t>
            </w:r>
          </w:p>
        </w:tc>
        <w:tc>
          <w:tcPr>
            <w:tcW w:w="2205" w:type="dxa"/>
            <w:shd w:val="clear" w:color="auto" w:fill="8C1D40"/>
          </w:tcPr>
          <w:p w14:paraId="5DC23869" w14:textId="77777777" w:rsidR="00991400" w:rsidRPr="00991400" w:rsidRDefault="00991400" w:rsidP="00991400">
            <w:pPr>
              <w:rPr>
                <w:b/>
                <w:color w:val="FFFFFF" w:themeColor="background1"/>
              </w:rPr>
            </w:pPr>
            <w:r w:rsidRPr="00991400">
              <w:rPr>
                <w:b/>
                <w:color w:val="FFFFFF" w:themeColor="background1"/>
              </w:rPr>
              <w:t>Date</w:t>
            </w:r>
          </w:p>
        </w:tc>
      </w:tr>
      <w:tr w:rsidR="00991400" w14:paraId="71A276F1" w14:textId="77777777" w:rsidTr="00940BEA">
        <w:trPr>
          <w:trHeight w:val="674"/>
        </w:trPr>
        <w:tc>
          <w:tcPr>
            <w:tcW w:w="2325" w:type="dxa"/>
            <w:shd w:val="clear" w:color="auto" w:fill="auto"/>
          </w:tcPr>
          <w:p w14:paraId="7CAB0127" w14:textId="77777777" w:rsidR="00991400" w:rsidRPr="00991400" w:rsidRDefault="00991400" w:rsidP="00991400"/>
        </w:tc>
        <w:tc>
          <w:tcPr>
            <w:tcW w:w="2400" w:type="dxa"/>
          </w:tcPr>
          <w:p w14:paraId="47583AC4" w14:textId="77777777" w:rsidR="00991400" w:rsidRPr="00991400" w:rsidRDefault="00991400" w:rsidP="00991400"/>
        </w:tc>
        <w:tc>
          <w:tcPr>
            <w:tcW w:w="2370" w:type="dxa"/>
          </w:tcPr>
          <w:p w14:paraId="1ED345F3" w14:textId="77777777" w:rsidR="00991400" w:rsidRPr="00991400" w:rsidRDefault="00991400" w:rsidP="00991400"/>
        </w:tc>
        <w:tc>
          <w:tcPr>
            <w:tcW w:w="2205" w:type="dxa"/>
          </w:tcPr>
          <w:p w14:paraId="2A2F3F77" w14:textId="77777777" w:rsidR="00991400" w:rsidRPr="00991400" w:rsidRDefault="00991400" w:rsidP="00991400"/>
        </w:tc>
      </w:tr>
      <w:tr w:rsidR="00991400" w14:paraId="6F7E779E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0B9FD08" w14:textId="77777777" w:rsidR="00991400" w:rsidRPr="00991400" w:rsidRDefault="00991400" w:rsidP="00991400"/>
        </w:tc>
        <w:tc>
          <w:tcPr>
            <w:tcW w:w="2400" w:type="dxa"/>
          </w:tcPr>
          <w:p w14:paraId="7A2CCA95" w14:textId="77777777" w:rsidR="00991400" w:rsidRPr="00991400" w:rsidRDefault="00991400" w:rsidP="00991400"/>
        </w:tc>
        <w:tc>
          <w:tcPr>
            <w:tcW w:w="2370" w:type="dxa"/>
          </w:tcPr>
          <w:p w14:paraId="2364BC8E" w14:textId="77777777" w:rsidR="00991400" w:rsidRPr="00991400" w:rsidRDefault="00991400" w:rsidP="00991400"/>
        </w:tc>
        <w:tc>
          <w:tcPr>
            <w:tcW w:w="2205" w:type="dxa"/>
          </w:tcPr>
          <w:p w14:paraId="6AA24D5A" w14:textId="77777777" w:rsidR="00991400" w:rsidRPr="00991400" w:rsidRDefault="00991400" w:rsidP="00991400"/>
        </w:tc>
      </w:tr>
      <w:tr w:rsidR="00991400" w14:paraId="00D455FD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1BFE740" w14:textId="77777777" w:rsidR="00991400" w:rsidRPr="00991400" w:rsidRDefault="00991400" w:rsidP="00991400"/>
        </w:tc>
        <w:tc>
          <w:tcPr>
            <w:tcW w:w="2400" w:type="dxa"/>
          </w:tcPr>
          <w:p w14:paraId="1A177006" w14:textId="77777777" w:rsidR="00991400" w:rsidRPr="00991400" w:rsidRDefault="00991400" w:rsidP="00991400"/>
        </w:tc>
        <w:tc>
          <w:tcPr>
            <w:tcW w:w="2370" w:type="dxa"/>
          </w:tcPr>
          <w:p w14:paraId="10314DA1" w14:textId="77777777" w:rsidR="00991400" w:rsidRPr="00991400" w:rsidRDefault="00991400" w:rsidP="00991400"/>
        </w:tc>
        <w:tc>
          <w:tcPr>
            <w:tcW w:w="2205" w:type="dxa"/>
          </w:tcPr>
          <w:p w14:paraId="4E7BDCD9" w14:textId="77777777" w:rsidR="00991400" w:rsidRPr="00991400" w:rsidRDefault="00991400" w:rsidP="00991400"/>
        </w:tc>
      </w:tr>
      <w:tr w:rsidR="00991400" w14:paraId="00509047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6CF386A0" w14:textId="77777777" w:rsidR="00991400" w:rsidRPr="00991400" w:rsidRDefault="00991400" w:rsidP="00991400"/>
        </w:tc>
        <w:tc>
          <w:tcPr>
            <w:tcW w:w="2400" w:type="dxa"/>
          </w:tcPr>
          <w:p w14:paraId="55809F69" w14:textId="77777777" w:rsidR="00991400" w:rsidRPr="00991400" w:rsidRDefault="00991400" w:rsidP="00991400"/>
        </w:tc>
        <w:tc>
          <w:tcPr>
            <w:tcW w:w="2370" w:type="dxa"/>
          </w:tcPr>
          <w:p w14:paraId="42706B1E" w14:textId="77777777" w:rsidR="00991400" w:rsidRPr="00991400" w:rsidRDefault="00991400" w:rsidP="00991400"/>
        </w:tc>
        <w:tc>
          <w:tcPr>
            <w:tcW w:w="2205" w:type="dxa"/>
          </w:tcPr>
          <w:p w14:paraId="6DCA2DEB" w14:textId="77777777" w:rsidR="00991400" w:rsidRPr="00991400" w:rsidRDefault="00991400" w:rsidP="00991400"/>
        </w:tc>
      </w:tr>
      <w:tr w:rsidR="00991400" w14:paraId="02DEF7D9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2DBBA9AB" w14:textId="77777777" w:rsidR="00991400" w:rsidRPr="00991400" w:rsidRDefault="00991400" w:rsidP="00991400"/>
        </w:tc>
        <w:tc>
          <w:tcPr>
            <w:tcW w:w="2400" w:type="dxa"/>
          </w:tcPr>
          <w:p w14:paraId="1368CF9B" w14:textId="77777777" w:rsidR="00991400" w:rsidRPr="00991400" w:rsidRDefault="00991400" w:rsidP="00991400"/>
        </w:tc>
        <w:tc>
          <w:tcPr>
            <w:tcW w:w="2370" w:type="dxa"/>
          </w:tcPr>
          <w:p w14:paraId="36F11DF0" w14:textId="77777777" w:rsidR="00991400" w:rsidRPr="00991400" w:rsidRDefault="00991400" w:rsidP="00991400"/>
        </w:tc>
        <w:tc>
          <w:tcPr>
            <w:tcW w:w="2205" w:type="dxa"/>
          </w:tcPr>
          <w:p w14:paraId="5B16559B" w14:textId="77777777" w:rsidR="00991400" w:rsidRPr="00991400" w:rsidRDefault="00991400" w:rsidP="00991400"/>
        </w:tc>
      </w:tr>
      <w:tr w:rsidR="00991400" w14:paraId="7473363F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3ED6FFD2" w14:textId="77777777" w:rsidR="00991400" w:rsidRPr="00991400" w:rsidRDefault="00991400" w:rsidP="00991400"/>
        </w:tc>
        <w:tc>
          <w:tcPr>
            <w:tcW w:w="2400" w:type="dxa"/>
          </w:tcPr>
          <w:p w14:paraId="5920F9C6" w14:textId="77777777" w:rsidR="00991400" w:rsidRPr="00991400" w:rsidRDefault="00991400" w:rsidP="00991400"/>
        </w:tc>
        <w:tc>
          <w:tcPr>
            <w:tcW w:w="2370" w:type="dxa"/>
          </w:tcPr>
          <w:p w14:paraId="611B13A5" w14:textId="77777777" w:rsidR="00991400" w:rsidRPr="00991400" w:rsidRDefault="00991400" w:rsidP="00991400"/>
        </w:tc>
        <w:tc>
          <w:tcPr>
            <w:tcW w:w="2205" w:type="dxa"/>
          </w:tcPr>
          <w:p w14:paraId="66CD7E4D" w14:textId="77777777" w:rsidR="00991400" w:rsidRPr="00991400" w:rsidRDefault="00991400" w:rsidP="00991400"/>
        </w:tc>
      </w:tr>
      <w:tr w:rsidR="00991400" w14:paraId="6FD04555" w14:textId="77777777" w:rsidTr="00991400">
        <w:trPr>
          <w:trHeight w:val="287"/>
        </w:trPr>
        <w:tc>
          <w:tcPr>
            <w:tcW w:w="2325" w:type="dxa"/>
            <w:shd w:val="clear" w:color="auto" w:fill="auto"/>
          </w:tcPr>
          <w:p w14:paraId="02F50CC5" w14:textId="77777777" w:rsidR="00991400" w:rsidRPr="00991400" w:rsidRDefault="00991400" w:rsidP="00991400"/>
        </w:tc>
        <w:tc>
          <w:tcPr>
            <w:tcW w:w="2400" w:type="dxa"/>
          </w:tcPr>
          <w:p w14:paraId="0DF79B0A" w14:textId="77777777" w:rsidR="00991400" w:rsidRPr="00991400" w:rsidRDefault="00991400" w:rsidP="00991400"/>
        </w:tc>
        <w:tc>
          <w:tcPr>
            <w:tcW w:w="2370" w:type="dxa"/>
          </w:tcPr>
          <w:p w14:paraId="6F038E52" w14:textId="77777777" w:rsidR="00991400" w:rsidRPr="00991400" w:rsidRDefault="00991400" w:rsidP="00991400"/>
        </w:tc>
        <w:tc>
          <w:tcPr>
            <w:tcW w:w="2205" w:type="dxa"/>
          </w:tcPr>
          <w:p w14:paraId="7677DFC3" w14:textId="77777777" w:rsidR="00991400" w:rsidRPr="00991400" w:rsidRDefault="00991400" w:rsidP="00991400"/>
        </w:tc>
      </w:tr>
    </w:tbl>
    <w:p w14:paraId="2400B3B5" w14:textId="77777777" w:rsidR="00CB569B" w:rsidRPr="00CB569B" w:rsidRDefault="00CB569B" w:rsidP="00CB569B">
      <w:pPr>
        <w:rPr>
          <w:rStyle w:val="ASUmaroononwhite"/>
          <w:b w:val="0"/>
          <w:sz w:val="28"/>
        </w:rPr>
      </w:pPr>
    </w:p>
    <w:sectPr w:rsidR="00CB569B" w:rsidRPr="00CB569B" w:rsidSect="009A14F5">
      <w:headerReference w:type="default" r:id="rId13"/>
      <w:footerReference w:type="default" r:id="rId14"/>
      <w:pgSz w:w="12240" w:h="15840"/>
      <w:pgMar w:top="166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17DB8" w14:textId="77777777" w:rsidR="00B006E9" w:rsidRDefault="00B006E9" w:rsidP="009A14F5">
      <w:r>
        <w:separator/>
      </w:r>
    </w:p>
  </w:endnote>
  <w:endnote w:type="continuationSeparator" w:id="0">
    <w:p w14:paraId="0AF448F6" w14:textId="77777777" w:rsidR="00B006E9" w:rsidRDefault="00B006E9" w:rsidP="009A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9B132" w14:textId="70D5D758" w:rsidR="00F6739E" w:rsidRDefault="0086626B" w:rsidP="00570770">
    <w:pPr>
      <w:pStyle w:val="Footer"/>
      <w:tabs>
        <w:tab w:val="left" w:pos="430"/>
      </w:tabs>
      <w:jc w:val="right"/>
    </w:pPr>
    <w:r w:rsidRPr="0086626B">
      <w:rPr>
        <w:noProof/>
      </w:rPr>
      <w:drawing>
        <wp:anchor distT="0" distB="0" distL="114300" distR="114300" simplePos="0" relativeHeight="251663360" behindDoc="0" locked="0" layoutInCell="1" allowOverlap="1" wp14:anchorId="18C16000" wp14:editId="7AF3192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660650" cy="727075"/>
          <wp:effectExtent l="0" t="0" r="635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0650" cy="727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573E">
      <w:tab/>
    </w:r>
    <w:r w:rsidR="008F573E">
      <w:tab/>
    </w:r>
    <w:r w:rsidR="008F573E">
      <w:tab/>
    </w:r>
    <w:r w:rsidR="00F6739E">
      <w:t xml:space="preserve">Page </w:t>
    </w:r>
    <w:sdt>
      <w:sdtPr>
        <w:id w:val="1072777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6739E">
          <w:fldChar w:fldCharType="begin"/>
        </w:r>
        <w:r w:rsidR="00F6739E">
          <w:instrText xml:space="preserve"> PAGE   \* MERGEFORMAT </w:instrText>
        </w:r>
        <w:r w:rsidR="00F6739E">
          <w:fldChar w:fldCharType="separate"/>
        </w:r>
        <w:r w:rsidR="00774CD3">
          <w:rPr>
            <w:noProof/>
          </w:rPr>
          <w:t>2</w:t>
        </w:r>
        <w:r w:rsidR="00F6739E">
          <w:rPr>
            <w:noProof/>
          </w:rPr>
          <w:fldChar w:fldCharType="end"/>
        </w:r>
      </w:sdtContent>
    </w:sdt>
  </w:p>
  <w:p w14:paraId="591FB423" w14:textId="37D12B18" w:rsidR="00F6739E" w:rsidRDefault="00F41AD3" w:rsidP="00F6739E">
    <w:pPr>
      <w:pStyle w:val="Footer"/>
      <w:tabs>
        <w:tab w:val="clear" w:pos="4680"/>
        <w:tab w:val="clear" w:pos="9360"/>
        <w:tab w:val="left" w:pos="5505"/>
      </w:tabs>
      <w:jc w:val="right"/>
    </w:pPr>
    <w:r>
      <w:t xml:space="preserve">Template </w:t>
    </w:r>
    <w:r w:rsidR="008F573E">
      <w:t>Updated Jan</w:t>
    </w:r>
    <w:r w:rsidR="00F6739E">
      <w:t xml:space="preserve"> 202</w:t>
    </w:r>
    <w:r w:rsidR="008F573E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2D797" w14:textId="77777777" w:rsidR="00B006E9" w:rsidRDefault="00B006E9" w:rsidP="009A14F5">
      <w:r>
        <w:separator/>
      </w:r>
    </w:p>
  </w:footnote>
  <w:footnote w:type="continuationSeparator" w:id="0">
    <w:p w14:paraId="0646F027" w14:textId="77777777" w:rsidR="00B006E9" w:rsidRDefault="00B006E9" w:rsidP="009A1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208A4" w14:textId="45556C4C" w:rsidR="009A14F5" w:rsidRPr="0024200B" w:rsidRDefault="00031CE7" w:rsidP="00865620">
    <w:pPr>
      <w:pStyle w:val="Header"/>
      <w:jc w:val="right"/>
    </w:pPr>
    <w:r w:rsidRPr="00865620">
      <w:rPr>
        <w:i/>
        <w:iCs/>
        <w:noProof/>
        <w:color w:val="FF0000"/>
      </w:rPr>
      <w:drawing>
        <wp:anchor distT="0" distB="0" distL="114300" distR="114300" simplePos="0" relativeHeight="251661312" behindDoc="0" locked="0" layoutInCell="1" allowOverlap="1" wp14:anchorId="2D4B6798" wp14:editId="3E576580">
          <wp:simplePos x="0" y="0"/>
          <wp:positionH relativeFrom="margin">
            <wp:align>left</wp:align>
          </wp:positionH>
          <wp:positionV relativeFrom="paragraph">
            <wp:posOffset>-260350</wp:posOffset>
          </wp:positionV>
          <wp:extent cx="2584450" cy="856615"/>
          <wp:effectExtent l="0" t="0" r="6350" b="635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200B">
      <w:t xml:space="preserve">Nitric Acid, </w:t>
    </w:r>
    <w:r w:rsidR="0024200B" w:rsidRPr="0024200B">
      <w:t>7697-37-2</w:t>
    </w:r>
    <w:r w:rsidR="0024200B">
      <w:t>, 70%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0A4"/>
    <w:multiLevelType w:val="hybridMultilevel"/>
    <w:tmpl w:val="5ECAD80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7421B75"/>
    <w:multiLevelType w:val="hybridMultilevel"/>
    <w:tmpl w:val="3A88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35F1F"/>
    <w:multiLevelType w:val="hybridMultilevel"/>
    <w:tmpl w:val="D4D23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42CD"/>
    <w:multiLevelType w:val="hybridMultilevel"/>
    <w:tmpl w:val="C8FCE09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1D65F4E"/>
    <w:multiLevelType w:val="hybridMultilevel"/>
    <w:tmpl w:val="E20E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65C22"/>
    <w:multiLevelType w:val="hybridMultilevel"/>
    <w:tmpl w:val="9B5A633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BD90831"/>
    <w:multiLevelType w:val="hybridMultilevel"/>
    <w:tmpl w:val="CB5E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12C63"/>
    <w:multiLevelType w:val="hybridMultilevel"/>
    <w:tmpl w:val="188C36D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FCA4FA2"/>
    <w:multiLevelType w:val="hybridMultilevel"/>
    <w:tmpl w:val="9432A4F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26661AA"/>
    <w:multiLevelType w:val="hybridMultilevel"/>
    <w:tmpl w:val="E026C272"/>
    <w:lvl w:ilvl="0" w:tplc="1A44233A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578323E"/>
    <w:multiLevelType w:val="hybridMultilevel"/>
    <w:tmpl w:val="54D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FAB2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EFC055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0472E9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37A8C5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7B4A26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5FDE481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BD880D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016619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1" w15:restartNumberingAfterBreak="0">
    <w:nsid w:val="267B0076"/>
    <w:multiLevelType w:val="hybridMultilevel"/>
    <w:tmpl w:val="37088D6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28335A4D"/>
    <w:multiLevelType w:val="hybridMultilevel"/>
    <w:tmpl w:val="021E7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374A34"/>
    <w:multiLevelType w:val="hybridMultilevel"/>
    <w:tmpl w:val="E3ACFB4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7C13789"/>
    <w:multiLevelType w:val="hybridMultilevel"/>
    <w:tmpl w:val="7D8CE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A223C"/>
    <w:multiLevelType w:val="hybridMultilevel"/>
    <w:tmpl w:val="05AA9AB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406361DD"/>
    <w:multiLevelType w:val="hybridMultilevel"/>
    <w:tmpl w:val="6AD6096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07E74E4"/>
    <w:multiLevelType w:val="hybridMultilevel"/>
    <w:tmpl w:val="AA46C63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4BB81715"/>
    <w:multiLevelType w:val="hybridMultilevel"/>
    <w:tmpl w:val="1A823B7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39E11C3"/>
    <w:multiLevelType w:val="hybridMultilevel"/>
    <w:tmpl w:val="90B85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0324BD"/>
    <w:multiLevelType w:val="hybridMultilevel"/>
    <w:tmpl w:val="839A1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C14F4"/>
    <w:multiLevelType w:val="hybridMultilevel"/>
    <w:tmpl w:val="29006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70F2F"/>
    <w:multiLevelType w:val="hybridMultilevel"/>
    <w:tmpl w:val="55089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96867"/>
    <w:multiLevelType w:val="hybridMultilevel"/>
    <w:tmpl w:val="1E305B1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64C10F08"/>
    <w:multiLevelType w:val="hybridMultilevel"/>
    <w:tmpl w:val="C21897B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89C6CCA"/>
    <w:multiLevelType w:val="hybridMultilevel"/>
    <w:tmpl w:val="AE683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67D01"/>
    <w:multiLevelType w:val="hybridMultilevel"/>
    <w:tmpl w:val="A4C83B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C27A01"/>
    <w:multiLevelType w:val="hybridMultilevel"/>
    <w:tmpl w:val="85D6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8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6"/>
  </w:num>
  <w:num w:numId="7">
    <w:abstractNumId w:val="1"/>
  </w:num>
  <w:num w:numId="8">
    <w:abstractNumId w:val="12"/>
  </w:num>
  <w:num w:numId="9">
    <w:abstractNumId w:val="27"/>
  </w:num>
  <w:num w:numId="10">
    <w:abstractNumId w:val="20"/>
  </w:num>
  <w:num w:numId="11">
    <w:abstractNumId w:val="26"/>
  </w:num>
  <w:num w:numId="12">
    <w:abstractNumId w:val="14"/>
  </w:num>
  <w:num w:numId="13">
    <w:abstractNumId w:val="23"/>
  </w:num>
  <w:num w:numId="14">
    <w:abstractNumId w:val="18"/>
  </w:num>
  <w:num w:numId="15">
    <w:abstractNumId w:val="9"/>
  </w:num>
  <w:num w:numId="16">
    <w:abstractNumId w:val="24"/>
  </w:num>
  <w:num w:numId="17">
    <w:abstractNumId w:val="5"/>
  </w:num>
  <w:num w:numId="18">
    <w:abstractNumId w:val="11"/>
  </w:num>
  <w:num w:numId="19">
    <w:abstractNumId w:val="8"/>
  </w:num>
  <w:num w:numId="20">
    <w:abstractNumId w:val="3"/>
  </w:num>
  <w:num w:numId="21">
    <w:abstractNumId w:val="15"/>
  </w:num>
  <w:num w:numId="22">
    <w:abstractNumId w:val="17"/>
  </w:num>
  <w:num w:numId="23">
    <w:abstractNumId w:val="7"/>
  </w:num>
  <w:num w:numId="24">
    <w:abstractNumId w:val="13"/>
  </w:num>
  <w:num w:numId="25">
    <w:abstractNumId w:val="2"/>
  </w:num>
  <w:num w:numId="26">
    <w:abstractNumId w:val="25"/>
  </w:num>
  <w:num w:numId="27">
    <w:abstractNumId w:val="21"/>
  </w:num>
  <w:num w:numId="28">
    <w:abstractNumId w:val="1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LockThe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0NDU1NjQ3sDQzszRW0lEKTi0uzszPAykwqQUA7LnX6CwAAAA="/>
  </w:docVars>
  <w:rsids>
    <w:rsidRoot w:val="00A01A1A"/>
    <w:rsid w:val="00003E39"/>
    <w:rsid w:val="00031CE7"/>
    <w:rsid w:val="000365FF"/>
    <w:rsid w:val="00053985"/>
    <w:rsid w:val="00063E9A"/>
    <w:rsid w:val="000668BA"/>
    <w:rsid w:val="000708A7"/>
    <w:rsid w:val="00084AEF"/>
    <w:rsid w:val="00087CCC"/>
    <w:rsid w:val="00097B95"/>
    <w:rsid w:val="000B123D"/>
    <w:rsid w:val="000C745A"/>
    <w:rsid w:val="000E09B0"/>
    <w:rsid w:val="000E72D2"/>
    <w:rsid w:val="000E7A4B"/>
    <w:rsid w:val="000F40D5"/>
    <w:rsid w:val="000F73E2"/>
    <w:rsid w:val="00112F8E"/>
    <w:rsid w:val="0011569E"/>
    <w:rsid w:val="001171B0"/>
    <w:rsid w:val="00123A0B"/>
    <w:rsid w:val="0012413C"/>
    <w:rsid w:val="001402A1"/>
    <w:rsid w:val="001448BF"/>
    <w:rsid w:val="00153528"/>
    <w:rsid w:val="001545E2"/>
    <w:rsid w:val="00157680"/>
    <w:rsid w:val="00161353"/>
    <w:rsid w:val="00164DE2"/>
    <w:rsid w:val="0016582C"/>
    <w:rsid w:val="00195C03"/>
    <w:rsid w:val="00196E1A"/>
    <w:rsid w:val="001B3BDF"/>
    <w:rsid w:val="001E3C15"/>
    <w:rsid w:val="001E5778"/>
    <w:rsid w:val="001E7680"/>
    <w:rsid w:val="00200AD8"/>
    <w:rsid w:val="00204FD1"/>
    <w:rsid w:val="0024200B"/>
    <w:rsid w:val="00264F30"/>
    <w:rsid w:val="00277AD6"/>
    <w:rsid w:val="00281CD5"/>
    <w:rsid w:val="002B3896"/>
    <w:rsid w:val="002B5990"/>
    <w:rsid w:val="002D2F94"/>
    <w:rsid w:val="002F4C50"/>
    <w:rsid w:val="0030387B"/>
    <w:rsid w:val="00327B8C"/>
    <w:rsid w:val="00342370"/>
    <w:rsid w:val="00357B65"/>
    <w:rsid w:val="00371C05"/>
    <w:rsid w:val="003B54DA"/>
    <w:rsid w:val="003F76DA"/>
    <w:rsid w:val="00430393"/>
    <w:rsid w:val="00447011"/>
    <w:rsid w:val="004538BD"/>
    <w:rsid w:val="00462DA2"/>
    <w:rsid w:val="00477352"/>
    <w:rsid w:val="00480974"/>
    <w:rsid w:val="00484826"/>
    <w:rsid w:val="004B15EA"/>
    <w:rsid w:val="004C0F22"/>
    <w:rsid w:val="004C54DC"/>
    <w:rsid w:val="004E457A"/>
    <w:rsid w:val="004E4B66"/>
    <w:rsid w:val="005001B7"/>
    <w:rsid w:val="00521464"/>
    <w:rsid w:val="005445DA"/>
    <w:rsid w:val="00554D7B"/>
    <w:rsid w:val="00557037"/>
    <w:rsid w:val="00570770"/>
    <w:rsid w:val="00573739"/>
    <w:rsid w:val="00576A78"/>
    <w:rsid w:val="005A352B"/>
    <w:rsid w:val="005B1295"/>
    <w:rsid w:val="005B155F"/>
    <w:rsid w:val="005B192F"/>
    <w:rsid w:val="005C1036"/>
    <w:rsid w:val="005C1A96"/>
    <w:rsid w:val="005C7C40"/>
    <w:rsid w:val="005E063E"/>
    <w:rsid w:val="005E1E51"/>
    <w:rsid w:val="005E254A"/>
    <w:rsid w:val="005F272A"/>
    <w:rsid w:val="005F3CE8"/>
    <w:rsid w:val="0061344A"/>
    <w:rsid w:val="006604B1"/>
    <w:rsid w:val="0066442C"/>
    <w:rsid w:val="0067060B"/>
    <w:rsid w:val="0067178D"/>
    <w:rsid w:val="00673527"/>
    <w:rsid w:val="00693E09"/>
    <w:rsid w:val="00695406"/>
    <w:rsid w:val="0069676C"/>
    <w:rsid w:val="006B484C"/>
    <w:rsid w:val="006C6714"/>
    <w:rsid w:val="006D0CE8"/>
    <w:rsid w:val="006D5F60"/>
    <w:rsid w:val="00704BC1"/>
    <w:rsid w:val="00710EB9"/>
    <w:rsid w:val="00711F4B"/>
    <w:rsid w:val="00723F23"/>
    <w:rsid w:val="007317FF"/>
    <w:rsid w:val="00752E1B"/>
    <w:rsid w:val="00766812"/>
    <w:rsid w:val="00771371"/>
    <w:rsid w:val="00774CD3"/>
    <w:rsid w:val="00775F2A"/>
    <w:rsid w:val="007774AB"/>
    <w:rsid w:val="007808EC"/>
    <w:rsid w:val="0078456F"/>
    <w:rsid w:val="007D27F8"/>
    <w:rsid w:val="0080481D"/>
    <w:rsid w:val="008324C2"/>
    <w:rsid w:val="008513F0"/>
    <w:rsid w:val="00865620"/>
    <w:rsid w:val="0086626B"/>
    <w:rsid w:val="00866D8B"/>
    <w:rsid w:val="00867178"/>
    <w:rsid w:val="00881775"/>
    <w:rsid w:val="00884E4F"/>
    <w:rsid w:val="00893753"/>
    <w:rsid w:val="008D1ECB"/>
    <w:rsid w:val="008F40E4"/>
    <w:rsid w:val="008F573E"/>
    <w:rsid w:val="008F6FF9"/>
    <w:rsid w:val="008F7A1D"/>
    <w:rsid w:val="00900564"/>
    <w:rsid w:val="0090330C"/>
    <w:rsid w:val="00905CC8"/>
    <w:rsid w:val="00920DCA"/>
    <w:rsid w:val="00921E21"/>
    <w:rsid w:val="00937009"/>
    <w:rsid w:val="00940BEA"/>
    <w:rsid w:val="009567E4"/>
    <w:rsid w:val="00991400"/>
    <w:rsid w:val="009A14F5"/>
    <w:rsid w:val="009E352D"/>
    <w:rsid w:val="009F0478"/>
    <w:rsid w:val="00A01A1A"/>
    <w:rsid w:val="00A109A7"/>
    <w:rsid w:val="00A26F4A"/>
    <w:rsid w:val="00A27705"/>
    <w:rsid w:val="00A33177"/>
    <w:rsid w:val="00A504D8"/>
    <w:rsid w:val="00A55193"/>
    <w:rsid w:val="00A561B1"/>
    <w:rsid w:val="00A75FD8"/>
    <w:rsid w:val="00A867AA"/>
    <w:rsid w:val="00A87B44"/>
    <w:rsid w:val="00A94AE4"/>
    <w:rsid w:val="00A95D79"/>
    <w:rsid w:val="00AD1712"/>
    <w:rsid w:val="00AD67B0"/>
    <w:rsid w:val="00AE3713"/>
    <w:rsid w:val="00AE3847"/>
    <w:rsid w:val="00B002DB"/>
    <w:rsid w:val="00B006E9"/>
    <w:rsid w:val="00B07111"/>
    <w:rsid w:val="00B16735"/>
    <w:rsid w:val="00B35C2C"/>
    <w:rsid w:val="00B4026E"/>
    <w:rsid w:val="00B60ACC"/>
    <w:rsid w:val="00B81EBC"/>
    <w:rsid w:val="00BB4D29"/>
    <w:rsid w:val="00BB5F22"/>
    <w:rsid w:val="00BE6A77"/>
    <w:rsid w:val="00C152E2"/>
    <w:rsid w:val="00C22087"/>
    <w:rsid w:val="00C234CE"/>
    <w:rsid w:val="00C5677C"/>
    <w:rsid w:val="00C60A99"/>
    <w:rsid w:val="00C65366"/>
    <w:rsid w:val="00C83018"/>
    <w:rsid w:val="00CB10EB"/>
    <w:rsid w:val="00CB4088"/>
    <w:rsid w:val="00CB569B"/>
    <w:rsid w:val="00CD2A43"/>
    <w:rsid w:val="00CD4A8B"/>
    <w:rsid w:val="00CD7332"/>
    <w:rsid w:val="00CE0108"/>
    <w:rsid w:val="00D114DA"/>
    <w:rsid w:val="00D47E14"/>
    <w:rsid w:val="00D70AFD"/>
    <w:rsid w:val="00D7333D"/>
    <w:rsid w:val="00D87FEB"/>
    <w:rsid w:val="00D97B8B"/>
    <w:rsid w:val="00DB1BB7"/>
    <w:rsid w:val="00DC6B43"/>
    <w:rsid w:val="00DE6A50"/>
    <w:rsid w:val="00DF5519"/>
    <w:rsid w:val="00E05F1C"/>
    <w:rsid w:val="00E246BF"/>
    <w:rsid w:val="00E2794A"/>
    <w:rsid w:val="00E3383A"/>
    <w:rsid w:val="00E347BF"/>
    <w:rsid w:val="00E53ABE"/>
    <w:rsid w:val="00E67849"/>
    <w:rsid w:val="00E9332F"/>
    <w:rsid w:val="00EB77A6"/>
    <w:rsid w:val="00F24D79"/>
    <w:rsid w:val="00F41877"/>
    <w:rsid w:val="00F41AD3"/>
    <w:rsid w:val="00F50BF2"/>
    <w:rsid w:val="00F56F5E"/>
    <w:rsid w:val="00F65FFF"/>
    <w:rsid w:val="00F6739E"/>
    <w:rsid w:val="00F7738C"/>
    <w:rsid w:val="00F77775"/>
    <w:rsid w:val="00FA6F5C"/>
    <w:rsid w:val="00FC1EE0"/>
    <w:rsid w:val="00FD1980"/>
    <w:rsid w:val="00FD1BA5"/>
    <w:rsid w:val="00FD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2746A"/>
  <w14:defaultImageDpi w14:val="330"/>
  <w15:chartTrackingRefBased/>
  <w15:docId w15:val="{7C2298FC-0120-45C4-915E-1ACCD1F0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F5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794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8C1D4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38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C1D4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Cs/>
      <w:color w:val="8C1D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4F5"/>
  </w:style>
  <w:style w:type="paragraph" w:styleId="Footer">
    <w:name w:val="footer"/>
    <w:basedOn w:val="Normal"/>
    <w:link w:val="FooterChar"/>
    <w:uiPriority w:val="99"/>
    <w:unhideWhenUsed/>
    <w:rsid w:val="009A14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4F5"/>
  </w:style>
  <w:style w:type="table" w:styleId="TableGrid">
    <w:name w:val="Table Grid"/>
    <w:basedOn w:val="TableNormal"/>
    <w:uiPriority w:val="59"/>
    <w:rsid w:val="009A1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2794A"/>
    <w:rPr>
      <w:rFonts w:asciiTheme="majorHAnsi" w:eastAsiaTheme="majorEastAsia" w:hAnsiTheme="majorHAnsi" w:cstheme="majorBidi"/>
      <w:color w:val="8C1D4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3896"/>
    <w:rPr>
      <w:rFonts w:asciiTheme="majorHAnsi" w:eastAsiaTheme="majorEastAsia" w:hAnsiTheme="majorHAnsi" w:cstheme="majorBidi"/>
      <w:color w:val="8C1D40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27705"/>
    <w:pPr>
      <w:contextualSpacing/>
    </w:pPr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7705"/>
    <w:rPr>
      <w:rFonts w:asciiTheme="majorHAnsi" w:eastAsiaTheme="majorEastAsia" w:hAnsiTheme="majorHAnsi" w:cstheme="majorBidi"/>
      <w:b/>
      <w:spacing w:val="-10"/>
      <w:kern w:val="28"/>
      <w:sz w:val="3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B3896"/>
    <w:rPr>
      <w:rFonts w:asciiTheme="majorHAnsi" w:eastAsiaTheme="majorEastAsia" w:hAnsiTheme="majorHAnsi" w:cstheme="majorBidi"/>
      <w:color w:val="8C1D40"/>
    </w:rPr>
  </w:style>
  <w:style w:type="character" w:customStyle="1" w:styleId="Heading4Char">
    <w:name w:val="Heading 4 Char"/>
    <w:basedOn w:val="DefaultParagraphFont"/>
    <w:link w:val="Heading4"/>
    <w:uiPriority w:val="9"/>
    <w:rsid w:val="002B3896"/>
    <w:rPr>
      <w:rFonts w:asciiTheme="majorHAnsi" w:eastAsiaTheme="majorEastAsia" w:hAnsiTheme="majorHAnsi" w:cstheme="majorBidi"/>
      <w:iCs/>
      <w:color w:val="8C1D40"/>
      <w:sz w:val="22"/>
    </w:rPr>
  </w:style>
  <w:style w:type="character" w:customStyle="1" w:styleId="ASUblackongold">
    <w:name w:val="ASU black on gold"/>
    <w:basedOn w:val="DefaultParagraphFont"/>
    <w:uiPriority w:val="1"/>
    <w:qFormat/>
    <w:rsid w:val="00277AD6"/>
    <w:rPr>
      <w:rFonts w:asciiTheme="minorHAnsi" w:hAnsiTheme="minorHAnsi"/>
      <w:b/>
      <w:sz w:val="32"/>
      <w:bdr w:val="none" w:sz="0" w:space="0" w:color="auto"/>
      <w:shd w:val="clear" w:color="auto" w:fill="FFC627"/>
    </w:rPr>
  </w:style>
  <w:style w:type="character" w:customStyle="1" w:styleId="ASUgoldonblack">
    <w:name w:val="ASU gold on black"/>
    <w:basedOn w:val="ASUblackongold"/>
    <w:uiPriority w:val="1"/>
    <w:qFormat/>
    <w:rsid w:val="00277AD6"/>
    <w:rPr>
      <w:rFonts w:asciiTheme="minorHAnsi" w:hAnsiTheme="minorHAnsi"/>
      <w:b/>
      <w:i w:val="0"/>
      <w:color w:val="FFC627"/>
      <w:sz w:val="32"/>
      <w:bdr w:val="none" w:sz="0" w:space="0" w:color="auto"/>
      <w:shd w:val="clear" w:color="auto" w:fill="000000" w:themeFill="text1"/>
    </w:rPr>
  </w:style>
  <w:style w:type="character" w:customStyle="1" w:styleId="ASUmaroononwhite">
    <w:name w:val="ASU maroon on white"/>
    <w:basedOn w:val="ASUgoldonblack"/>
    <w:uiPriority w:val="1"/>
    <w:qFormat/>
    <w:rsid w:val="00A561B1"/>
    <w:rPr>
      <w:rFonts w:asciiTheme="minorHAnsi" w:hAnsiTheme="minorHAnsi"/>
      <w:b/>
      <w:i w:val="0"/>
      <w:color w:val="FFFFFF" w:themeColor="background1"/>
      <w:sz w:val="32"/>
      <w:bdr w:val="none" w:sz="0" w:space="0" w:color="auto"/>
      <w:shd w:val="clear" w:color="auto" w:fill="8C1D40"/>
    </w:rPr>
  </w:style>
  <w:style w:type="character" w:styleId="IntenseEmphasis">
    <w:name w:val="Intense Emphasis"/>
    <w:basedOn w:val="DefaultParagraphFont"/>
    <w:uiPriority w:val="21"/>
    <w:qFormat/>
    <w:rsid w:val="00B4026E"/>
    <w:rPr>
      <w:i/>
      <w:iCs/>
      <w:color w:val="8C1D40" w:themeColor="accent1"/>
    </w:rPr>
  </w:style>
  <w:style w:type="character" w:styleId="IntenseReference">
    <w:name w:val="Intense Reference"/>
    <w:basedOn w:val="DefaultParagraphFont"/>
    <w:uiPriority w:val="32"/>
    <w:qFormat/>
    <w:rsid w:val="00DC6B43"/>
    <w:rPr>
      <w:b/>
      <w:bCs/>
      <w:caps w:val="0"/>
      <w:smallCaps w:val="0"/>
      <w:color w:val="8C1D40" w:themeColor="accent1"/>
      <w:spacing w:val="5"/>
    </w:rPr>
  </w:style>
  <w:style w:type="character" w:customStyle="1" w:styleId="Hashtag1">
    <w:name w:val="Hashtag1"/>
    <w:basedOn w:val="DefaultParagraphFont"/>
    <w:uiPriority w:val="99"/>
    <w:rsid w:val="00920DCA"/>
    <w:rPr>
      <w:color w:val="761638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920DCA"/>
    <w:rPr>
      <w:color w:val="8C1D40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0D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B40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088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088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CB4088"/>
    <w:pPr>
      <w:spacing w:after="160" w:line="259" w:lineRule="auto"/>
      <w:ind w:left="720"/>
      <w:contextualSpacing/>
    </w:pPr>
    <w:rPr>
      <w:rFonts w:asciiTheme="minorHAnsi" w:hAnsiTheme="minorHAnsi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92F"/>
    <w:pPr>
      <w:spacing w:after="0"/>
    </w:pPr>
    <w:rPr>
      <w:rFonts w:ascii="Arial" w:eastAsiaTheme="minorHAnsi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92F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9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05F1C"/>
    <w:pPr>
      <w:spacing w:after="210"/>
    </w:pPr>
    <w:rPr>
      <w:rFonts w:ascii="Times New Roman" w:eastAsia="Times New Roman" w:hAnsi="Times New Roman" w:cs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A94AE4"/>
    <w:rPr>
      <w:color w:val="808080"/>
    </w:rPr>
  </w:style>
  <w:style w:type="paragraph" w:styleId="NoSpacing">
    <w:name w:val="No Spacing"/>
    <w:uiPriority w:val="1"/>
    <w:qFormat/>
    <w:rsid w:val="00DE6A50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604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4B66"/>
    <w:rPr>
      <w:color w:val="CECEC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0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hsaweb.asu.ed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hsaweb.asu.ed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diaz\Downloads\ASU-Single-page-internal-template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4F9C8FC0314B309A9858F2EEA85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D31FB-B7D3-488B-8894-97A1BCD6A484}"/>
      </w:docPartPr>
      <w:docPartBody>
        <w:p w:rsidR="006D20B7" w:rsidRDefault="00AC2DEF" w:rsidP="00AC2DEF">
          <w:pPr>
            <w:pStyle w:val="7E4F9C8FC0314B309A9858F2EEA85F7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0A6A565B774F37957E8BC0347C1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D993D-41DD-4FA0-92D9-CD8F5EC3362C}"/>
      </w:docPartPr>
      <w:docPartBody>
        <w:p w:rsidR="006D20B7" w:rsidRDefault="00AC2DEF" w:rsidP="00AC2DEF">
          <w:pPr>
            <w:pStyle w:val="450A6A565B774F37957E8BC0347C1EF2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FA43B5453D444C1A378232BE5F4C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5B77B-ACE7-4B08-AF7E-9397B34D96F0}"/>
      </w:docPartPr>
      <w:docPartBody>
        <w:p w:rsidR="006D20B7" w:rsidRDefault="00AC2DEF" w:rsidP="00AC2DEF">
          <w:pPr>
            <w:pStyle w:val="9FA43B5453D444C1A378232BE5F4CF50"/>
          </w:pPr>
          <w:r w:rsidRPr="008A2629">
            <w:rPr>
              <w:rStyle w:val="PlaceholderText"/>
            </w:rPr>
            <w:t>Click here to enter a date.</w:t>
          </w:r>
        </w:p>
      </w:docPartBody>
    </w:docPart>
    <w:docPart>
      <w:docPartPr>
        <w:name w:val="CEBF7CF1A9404C49AFD5EC0E42B4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1E21-6EF8-40E8-9978-5CFFCA638A74}"/>
      </w:docPartPr>
      <w:docPartBody>
        <w:p w:rsidR="006D20B7" w:rsidRDefault="00AC2DEF" w:rsidP="00AC2DEF">
          <w:pPr>
            <w:pStyle w:val="CEBF7CF1A9404C49AFD5EC0E42B44B9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D35C14C16DC447098A58C3276D39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A4B6F-E502-494B-B164-97940D09E6D9}"/>
      </w:docPartPr>
      <w:docPartBody>
        <w:p w:rsidR="00C124BF" w:rsidRDefault="001452FC" w:rsidP="001452FC">
          <w:pPr>
            <w:pStyle w:val="DD35C14C16DC447098A58C3276D39E3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15A4563CB54646568B62FE48A2025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93707-B99E-4320-9CE1-0578D5D78EF2}"/>
      </w:docPartPr>
      <w:docPartBody>
        <w:p w:rsidR="00C124BF" w:rsidRDefault="001452FC" w:rsidP="001452FC">
          <w:pPr>
            <w:pStyle w:val="15A4563CB54646568B62FE48A2025328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1875E786E3441B58EFA713E0066E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38DCF-54BA-4487-A9C7-20A7DFD216EA}"/>
      </w:docPartPr>
      <w:docPartBody>
        <w:p w:rsidR="00C124BF" w:rsidRDefault="001452FC" w:rsidP="001452FC">
          <w:pPr>
            <w:pStyle w:val="51875E786E3441B58EFA713E0066E5A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49F8885D14840FEBDA0BBB524D5A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9012-12BC-41D3-A444-053D0C7C4C0C}"/>
      </w:docPartPr>
      <w:docPartBody>
        <w:p w:rsidR="00C124BF" w:rsidRDefault="001452FC" w:rsidP="001452FC">
          <w:pPr>
            <w:pStyle w:val="449F8885D14840FEBDA0BBB524D5AD09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BCC10D9140C54401878F5B7F8140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95F1E-1E0C-46F1-9351-198AE79344D2}"/>
      </w:docPartPr>
      <w:docPartBody>
        <w:p w:rsidR="00C124BF" w:rsidRDefault="001452FC" w:rsidP="001452FC">
          <w:pPr>
            <w:pStyle w:val="BCC10D9140C54401878F5B7F814017E5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A89761119AE43F9B96A472041275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B43DB-3579-4E49-9C97-691175C7AA04}"/>
      </w:docPartPr>
      <w:docPartBody>
        <w:p w:rsidR="00C124BF" w:rsidRDefault="001452FC" w:rsidP="001452FC">
          <w:pPr>
            <w:pStyle w:val="DA89761119AE43F9B96A472041275B7A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CE941E38BC0A4A6AAF5CFBD39545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2763C-127E-4BDD-975E-F7D38421A167}"/>
      </w:docPartPr>
      <w:docPartBody>
        <w:p w:rsidR="00C124BF" w:rsidRDefault="001452FC" w:rsidP="001452FC">
          <w:pPr>
            <w:pStyle w:val="CE941E38BC0A4A6AAF5CFBD395455674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FC13E5B4A724ACEA7EAECBF897675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070F1-B0F3-410F-9AAD-4DB1DC271835}"/>
      </w:docPartPr>
      <w:docPartBody>
        <w:p w:rsidR="00C124BF" w:rsidRDefault="001452FC" w:rsidP="001452FC">
          <w:pPr>
            <w:pStyle w:val="2FC13E5B4A724ACEA7EAECBF8976752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4579199D81BE4C5E9919CC9AEC66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6069A-BEB9-46F6-B7BD-A947970A9879}"/>
      </w:docPartPr>
      <w:docPartBody>
        <w:p w:rsidR="00C124BF" w:rsidRDefault="001452FC" w:rsidP="001452FC">
          <w:pPr>
            <w:pStyle w:val="4579199D81BE4C5E9919CC9AEC6664F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9C22ED6BA004210BCB0DBFA551D8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7AD425-1661-41A9-B7A2-363A1E19EF49}"/>
      </w:docPartPr>
      <w:docPartBody>
        <w:p w:rsidR="00C124BF" w:rsidRDefault="001452FC" w:rsidP="001452FC">
          <w:pPr>
            <w:pStyle w:val="09C22ED6BA004210BCB0DBFA551D86DC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296C33FBE4843A4AC5345B76F6E9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CD199-E0D4-4E38-A113-1F6547BC1BEE}"/>
      </w:docPartPr>
      <w:docPartBody>
        <w:p w:rsidR="00C124BF" w:rsidRDefault="001452FC" w:rsidP="001452FC">
          <w:pPr>
            <w:pStyle w:val="2296C33FBE4843A4AC5345B76F6E979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E4B0D76840554517A11BBEF2C56FC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1ADF2-4132-4C3C-B561-C10FEFDD7778}"/>
      </w:docPartPr>
      <w:docPartBody>
        <w:p w:rsidR="00C124BF" w:rsidRDefault="001452FC" w:rsidP="001452FC">
          <w:pPr>
            <w:pStyle w:val="E4B0D76840554517A11BBEF2C56FCD8D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03A30E20DED848658D0CC847C0359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7BDCC-0089-4997-BBE5-A9E3383D503A}"/>
      </w:docPartPr>
      <w:docPartBody>
        <w:p w:rsidR="000C32D8" w:rsidRDefault="00C75BDF" w:rsidP="00C75BDF">
          <w:pPr>
            <w:pStyle w:val="03A30E20DED848658D0CC847C0359C50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2280FEC7FC642BB8ACAB788D9E25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086D4-B57F-4432-A416-51EAD963BD02}"/>
      </w:docPartPr>
      <w:docPartBody>
        <w:p w:rsidR="000C32D8" w:rsidRDefault="00C75BDF" w:rsidP="00C75BDF">
          <w:pPr>
            <w:pStyle w:val="52280FEC7FC642BB8ACAB788D9E25B2E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892C2CC774964CB7A2D826C0F8239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31A9B-62A4-4C8D-8537-0572167F0CA2}"/>
      </w:docPartPr>
      <w:docPartBody>
        <w:p w:rsidR="000C32D8" w:rsidRDefault="00C75BDF" w:rsidP="00C75BDF">
          <w:pPr>
            <w:pStyle w:val="892C2CC774964CB7A2D826C0F8239797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28A07B2988B347029D062E5C7518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4CCA1-931F-4931-9A86-3A125025CF96}"/>
      </w:docPartPr>
      <w:docPartBody>
        <w:p w:rsidR="000C32D8" w:rsidRDefault="00C75BDF" w:rsidP="00C75BDF">
          <w:pPr>
            <w:pStyle w:val="28A07B2988B347029D062E5C7518CF53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D0B6A0214A3048E8A0F79475EDC93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2DEAA-AED3-4DFC-A5D1-904948C6F5AD}"/>
      </w:docPartPr>
      <w:docPartBody>
        <w:p w:rsidR="000C32D8" w:rsidRDefault="00C75BDF" w:rsidP="00C75BDF">
          <w:pPr>
            <w:pStyle w:val="D0B6A0214A3048E8A0F79475EDC93FB6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9D81B2C9DD7B4EB9921C6FB0A6826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06252-2901-4F44-BA77-C597D9AEA54F}"/>
      </w:docPartPr>
      <w:docPartBody>
        <w:p w:rsidR="000C32D8" w:rsidRDefault="00C75BDF" w:rsidP="00C75BDF">
          <w:pPr>
            <w:pStyle w:val="9D81B2C9DD7B4EB9921C6FB0A6826DF5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1C025489AA084A639F9A761C989E4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5064E-DF9E-48DC-BC77-E657F2D0612A}"/>
      </w:docPartPr>
      <w:docPartBody>
        <w:p w:rsidR="000C32D8" w:rsidRDefault="00C75BDF" w:rsidP="00C75BDF">
          <w:pPr>
            <w:pStyle w:val="1C025489AA084A639F9A761C989E45AF"/>
          </w:pPr>
          <w:r w:rsidRPr="008A2629">
            <w:rPr>
              <w:rStyle w:val="PlaceholderText"/>
            </w:rPr>
            <w:t>Click here to enter text.</w:t>
          </w:r>
        </w:p>
      </w:docPartBody>
    </w:docPart>
    <w:docPart>
      <w:docPartPr>
        <w:name w:val="5C3F3135AD1647D3881EB50BE73F8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C7A6-0833-4B34-A6C7-FCF6CC4408E8}"/>
      </w:docPartPr>
      <w:docPartBody>
        <w:p w:rsidR="000C32D8" w:rsidRDefault="00C75BDF" w:rsidP="00C75BDF">
          <w:pPr>
            <w:pStyle w:val="5C3F3135AD1647D3881EB50BE73F8B7F"/>
          </w:pPr>
          <w:r w:rsidRPr="008A26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DEF"/>
    <w:rsid w:val="000C32D8"/>
    <w:rsid w:val="001452FC"/>
    <w:rsid w:val="002C1701"/>
    <w:rsid w:val="00360368"/>
    <w:rsid w:val="006D20B7"/>
    <w:rsid w:val="009F0191"/>
    <w:rsid w:val="00AC2DEF"/>
    <w:rsid w:val="00C124BF"/>
    <w:rsid w:val="00C75BDF"/>
    <w:rsid w:val="00CF6472"/>
    <w:rsid w:val="00D42B32"/>
    <w:rsid w:val="00E71CA3"/>
    <w:rsid w:val="00E97046"/>
    <w:rsid w:val="00F4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5BDF"/>
    <w:rPr>
      <w:color w:val="808080"/>
    </w:rPr>
  </w:style>
  <w:style w:type="paragraph" w:customStyle="1" w:styleId="7E4F9C8FC0314B309A9858F2EEA85F72">
    <w:name w:val="7E4F9C8FC0314B309A9858F2EEA85F72"/>
    <w:rsid w:val="00AC2DEF"/>
  </w:style>
  <w:style w:type="paragraph" w:customStyle="1" w:styleId="450A6A565B774F37957E8BC0347C1EF2">
    <w:name w:val="450A6A565B774F37957E8BC0347C1EF2"/>
    <w:rsid w:val="00AC2DEF"/>
  </w:style>
  <w:style w:type="paragraph" w:customStyle="1" w:styleId="9FA43B5453D444C1A378232BE5F4CF50">
    <w:name w:val="9FA43B5453D444C1A378232BE5F4CF50"/>
    <w:rsid w:val="00AC2DEF"/>
  </w:style>
  <w:style w:type="paragraph" w:customStyle="1" w:styleId="CEBF7CF1A9404C49AFD5EC0E42B44B9E">
    <w:name w:val="CEBF7CF1A9404C49AFD5EC0E42B44B9E"/>
    <w:rsid w:val="00AC2DEF"/>
  </w:style>
  <w:style w:type="paragraph" w:customStyle="1" w:styleId="DD35C14C16DC447098A58C3276D39E3A">
    <w:name w:val="DD35C14C16DC447098A58C3276D39E3A"/>
    <w:rsid w:val="001452FC"/>
  </w:style>
  <w:style w:type="paragraph" w:customStyle="1" w:styleId="15A4563CB54646568B62FE48A2025328">
    <w:name w:val="15A4563CB54646568B62FE48A2025328"/>
    <w:rsid w:val="001452FC"/>
  </w:style>
  <w:style w:type="paragraph" w:customStyle="1" w:styleId="51875E786E3441B58EFA713E0066E5AD">
    <w:name w:val="51875E786E3441B58EFA713E0066E5AD"/>
    <w:rsid w:val="001452FC"/>
  </w:style>
  <w:style w:type="paragraph" w:customStyle="1" w:styleId="449F8885D14840FEBDA0BBB524D5AD09">
    <w:name w:val="449F8885D14840FEBDA0BBB524D5AD09"/>
    <w:rsid w:val="001452FC"/>
  </w:style>
  <w:style w:type="paragraph" w:customStyle="1" w:styleId="BCC10D9140C54401878F5B7F814017E5">
    <w:name w:val="BCC10D9140C54401878F5B7F814017E5"/>
    <w:rsid w:val="001452FC"/>
  </w:style>
  <w:style w:type="paragraph" w:customStyle="1" w:styleId="DA89761119AE43F9B96A472041275B7A">
    <w:name w:val="DA89761119AE43F9B96A472041275B7A"/>
    <w:rsid w:val="001452FC"/>
  </w:style>
  <w:style w:type="paragraph" w:customStyle="1" w:styleId="CE941E38BC0A4A6AAF5CFBD395455674">
    <w:name w:val="CE941E38BC0A4A6AAF5CFBD395455674"/>
    <w:rsid w:val="001452FC"/>
  </w:style>
  <w:style w:type="paragraph" w:customStyle="1" w:styleId="2FC13E5B4A724ACEA7EAECBF8976752D">
    <w:name w:val="2FC13E5B4A724ACEA7EAECBF8976752D"/>
    <w:rsid w:val="001452FC"/>
  </w:style>
  <w:style w:type="paragraph" w:customStyle="1" w:styleId="4579199D81BE4C5E9919CC9AEC6664FC">
    <w:name w:val="4579199D81BE4C5E9919CC9AEC6664FC"/>
    <w:rsid w:val="001452FC"/>
  </w:style>
  <w:style w:type="paragraph" w:customStyle="1" w:styleId="09C22ED6BA004210BCB0DBFA551D86DC">
    <w:name w:val="09C22ED6BA004210BCB0DBFA551D86DC"/>
    <w:rsid w:val="001452FC"/>
  </w:style>
  <w:style w:type="paragraph" w:customStyle="1" w:styleId="2296C33FBE4843A4AC5345B76F6E979E">
    <w:name w:val="2296C33FBE4843A4AC5345B76F6E979E"/>
    <w:rsid w:val="001452FC"/>
  </w:style>
  <w:style w:type="paragraph" w:customStyle="1" w:styleId="E4B0D76840554517A11BBEF2C56FCD8D">
    <w:name w:val="E4B0D76840554517A11BBEF2C56FCD8D"/>
    <w:rsid w:val="001452FC"/>
  </w:style>
  <w:style w:type="paragraph" w:customStyle="1" w:styleId="03A30E20DED848658D0CC847C0359C50">
    <w:name w:val="03A30E20DED848658D0CC847C0359C50"/>
    <w:rsid w:val="00C75BDF"/>
  </w:style>
  <w:style w:type="paragraph" w:customStyle="1" w:styleId="52280FEC7FC642BB8ACAB788D9E25B2E">
    <w:name w:val="52280FEC7FC642BB8ACAB788D9E25B2E"/>
    <w:rsid w:val="00C75BDF"/>
  </w:style>
  <w:style w:type="paragraph" w:customStyle="1" w:styleId="892C2CC774964CB7A2D826C0F8239797">
    <w:name w:val="892C2CC774964CB7A2D826C0F8239797"/>
    <w:rsid w:val="00C75BDF"/>
  </w:style>
  <w:style w:type="paragraph" w:customStyle="1" w:styleId="28A07B2988B347029D062E5C7518CF53">
    <w:name w:val="28A07B2988B347029D062E5C7518CF53"/>
    <w:rsid w:val="00C75BDF"/>
  </w:style>
  <w:style w:type="paragraph" w:customStyle="1" w:styleId="D0B6A0214A3048E8A0F79475EDC93FB6">
    <w:name w:val="D0B6A0214A3048E8A0F79475EDC93FB6"/>
    <w:rsid w:val="00C75BDF"/>
  </w:style>
  <w:style w:type="paragraph" w:customStyle="1" w:styleId="9D81B2C9DD7B4EB9921C6FB0A6826DF5">
    <w:name w:val="9D81B2C9DD7B4EB9921C6FB0A6826DF5"/>
    <w:rsid w:val="00C75BDF"/>
  </w:style>
  <w:style w:type="paragraph" w:customStyle="1" w:styleId="1C025489AA084A639F9A761C989E45AF">
    <w:name w:val="1C025489AA084A639F9A761C989E45AF"/>
    <w:rsid w:val="00C75BDF"/>
  </w:style>
  <w:style w:type="paragraph" w:customStyle="1" w:styleId="5C3F3135AD1647D3881EB50BE73F8B7F">
    <w:name w:val="5C3F3135AD1647D3881EB50BE73F8B7F"/>
    <w:rsid w:val="00C75B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ASU-dementia-theme">
  <a:themeElements>
    <a:clrScheme name="Custom 1">
      <a:dk1>
        <a:srgbClr val="000000"/>
      </a:dk1>
      <a:lt1>
        <a:srgbClr val="FFFFFF"/>
      </a:lt1>
      <a:dk2>
        <a:srgbClr val="000000"/>
      </a:dk2>
      <a:lt2>
        <a:srgbClr val="919191"/>
      </a:lt2>
      <a:accent1>
        <a:srgbClr val="8C1D40"/>
      </a:accent1>
      <a:accent2>
        <a:srgbClr val="F2AF1E"/>
      </a:accent2>
      <a:accent3>
        <a:srgbClr val="FFFFFF"/>
      </a:accent3>
      <a:accent4>
        <a:srgbClr val="00A3E0"/>
      </a:accent4>
      <a:accent5>
        <a:srgbClr val="958B83"/>
      </a:accent5>
      <a:accent6>
        <a:srgbClr val="78BE20"/>
      </a:accent6>
      <a:hlink>
        <a:srgbClr val="8C1D40"/>
      </a:hlink>
      <a:folHlink>
        <a:srgbClr val="CECEC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790A2E"/>
        </a:solidFill>
        <a:ln>
          <a:noFill/>
        </a:ln>
        <a:effectLst/>
      </a:spPr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B8763-E5AB-4FD8-801E-E5297A3C4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ASU-Single-page-internal-template (1)</Template>
  <TotalTime>2909</TotalTime>
  <Pages>7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Arizona State University</Company>
  <LinksUpToDate>false</LinksUpToDate>
  <CharactersWithSpaces>11404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mvdiaz</dc:creator>
  <cp:keywords/>
  <dc:description/>
  <cp:lastModifiedBy>Amanda Hoyt</cp:lastModifiedBy>
  <cp:revision>33</cp:revision>
  <dcterms:created xsi:type="dcterms:W3CDTF">2022-04-05T00:35:00Z</dcterms:created>
  <dcterms:modified xsi:type="dcterms:W3CDTF">2022-04-11T20:29:00Z</dcterms:modified>
  <cp:category/>
</cp:coreProperties>
</file>